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E0" w:rsidRPr="00E10884" w:rsidRDefault="007C71E0" w:rsidP="00E10884">
      <w:pPr>
        <w:pStyle w:val="Bezodstpw"/>
        <w:jc w:val="both"/>
      </w:pPr>
    </w:p>
    <w:p w:rsidR="007C71E0" w:rsidRPr="00E10884" w:rsidRDefault="007C71E0" w:rsidP="00E10884">
      <w:pPr>
        <w:pStyle w:val="Bezodstpw"/>
        <w:jc w:val="both"/>
      </w:pPr>
    </w:p>
    <w:tbl>
      <w:tblPr>
        <w:tblStyle w:val="Tabela-Siatka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6948"/>
        <w:gridCol w:w="1547"/>
      </w:tblGrid>
      <w:tr w:rsidR="007C71E0" w:rsidRPr="00E10884" w:rsidTr="00C90525">
        <w:trPr>
          <w:trHeight w:val="426"/>
        </w:trPr>
        <w:tc>
          <w:tcPr>
            <w:tcW w:w="1625" w:type="dxa"/>
            <w:vMerge w:val="restart"/>
          </w:tcPr>
          <w:p w:rsidR="007C71E0" w:rsidRPr="00E10884" w:rsidRDefault="007C71E0" w:rsidP="00E10884">
            <w:pPr>
              <w:pStyle w:val="Bezodstpw"/>
              <w:jc w:val="both"/>
              <w:rPr>
                <w:rFonts w:cstheme="minorHAnsi"/>
              </w:rPr>
            </w:pPr>
            <w:r w:rsidRPr="00E10884">
              <w:object w:dxaOrig="1410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83.25pt" o:ole="">
                  <v:imagedata r:id="rId6" o:title=""/>
                </v:shape>
                <o:OLEObject Type="Embed" ProgID="CorelDraw.Graphic.17" ShapeID="_x0000_i1025" DrawAspect="Content" ObjectID="_1724044490" r:id="rId7"/>
              </w:object>
            </w:r>
          </w:p>
        </w:tc>
        <w:tc>
          <w:tcPr>
            <w:tcW w:w="7022" w:type="dxa"/>
          </w:tcPr>
          <w:p w:rsidR="007C71E0" w:rsidRPr="00E10884" w:rsidRDefault="007C71E0" w:rsidP="00E10884">
            <w:pPr>
              <w:pStyle w:val="Bezodstpw"/>
              <w:jc w:val="both"/>
              <w:rPr>
                <w:rFonts w:cstheme="minorHAnsi"/>
                <w:b/>
              </w:rPr>
            </w:pPr>
            <w:r w:rsidRPr="00E10884">
              <w:rPr>
                <w:rFonts w:cstheme="minorHAnsi"/>
                <w:b/>
                <w:color w:val="4BACC6" w:themeColor="accent5"/>
              </w:rPr>
              <w:t>Małopolski Związek Piłki Nożnej</w:t>
            </w:r>
          </w:p>
        </w:tc>
        <w:tc>
          <w:tcPr>
            <w:tcW w:w="1549" w:type="dxa"/>
            <w:vMerge w:val="restart"/>
          </w:tcPr>
          <w:p w:rsidR="007C71E0" w:rsidRPr="00E10884" w:rsidRDefault="007C71E0" w:rsidP="00E10884">
            <w:pPr>
              <w:pStyle w:val="Bezodstpw"/>
              <w:ind w:left="-16"/>
              <w:jc w:val="both"/>
              <w:rPr>
                <w:rFonts w:cstheme="minorHAnsi"/>
              </w:rPr>
            </w:pPr>
            <w:r w:rsidRPr="00E10884">
              <w:rPr>
                <w:noProof/>
                <w:lang w:eastAsia="pl-PL"/>
              </w:rPr>
              <w:drawing>
                <wp:inline distT="0" distB="0" distL="0" distR="0">
                  <wp:extent cx="781837" cy="977705"/>
                  <wp:effectExtent l="0" t="0" r="0" b="0"/>
                  <wp:docPr id="1" name="Obraz 1" descr="Małopolski Związek Piłki Noż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łopolski Związek Piłki Noż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749" cy="980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1E0" w:rsidRPr="00E10884" w:rsidTr="00C90525">
        <w:trPr>
          <w:trHeight w:val="529"/>
        </w:trPr>
        <w:tc>
          <w:tcPr>
            <w:tcW w:w="1625" w:type="dxa"/>
            <w:vMerge/>
          </w:tcPr>
          <w:p w:rsidR="007C71E0" w:rsidRPr="00E10884" w:rsidRDefault="007C71E0" w:rsidP="00E10884">
            <w:pPr>
              <w:pStyle w:val="Bezodstpw"/>
              <w:jc w:val="both"/>
              <w:rPr>
                <w:rFonts w:cstheme="minorHAnsi"/>
              </w:rPr>
            </w:pPr>
          </w:p>
        </w:tc>
        <w:tc>
          <w:tcPr>
            <w:tcW w:w="7022" w:type="dxa"/>
          </w:tcPr>
          <w:p w:rsidR="007C71E0" w:rsidRPr="00E10884" w:rsidRDefault="007C71E0" w:rsidP="00E10884">
            <w:pPr>
              <w:pStyle w:val="Bezodstpw"/>
              <w:jc w:val="both"/>
              <w:rPr>
                <w:rFonts w:cstheme="minorHAnsi"/>
                <w:b/>
                <w:color w:val="262626" w:themeColor="text1" w:themeTint="D9"/>
              </w:rPr>
            </w:pPr>
            <w:r w:rsidRPr="00E10884">
              <w:rPr>
                <w:rFonts w:cstheme="minorHAnsi"/>
                <w:b/>
                <w:color w:val="262626" w:themeColor="text1" w:themeTint="D9"/>
              </w:rPr>
              <w:t>PODOKRĘG PIŁKI NOŻNEJ - NOWY  SĄCZ</w:t>
            </w:r>
          </w:p>
          <w:p w:rsidR="007C71E0" w:rsidRPr="00E10884" w:rsidRDefault="007C71E0" w:rsidP="00E10884">
            <w:pPr>
              <w:pStyle w:val="Bezodstpw"/>
              <w:jc w:val="both"/>
              <w:rPr>
                <w:rFonts w:cstheme="minorHAnsi"/>
                <w:b/>
              </w:rPr>
            </w:pPr>
            <w:r w:rsidRPr="00E10884">
              <w:rPr>
                <w:rFonts w:cstheme="minorHAnsi"/>
                <w:b/>
                <w:color w:val="262626" w:themeColor="text1" w:themeTint="D9"/>
              </w:rPr>
              <w:t>K O M I S J A   G I E R</w:t>
            </w:r>
          </w:p>
        </w:tc>
        <w:tc>
          <w:tcPr>
            <w:tcW w:w="1549" w:type="dxa"/>
            <w:vMerge/>
          </w:tcPr>
          <w:p w:rsidR="007C71E0" w:rsidRPr="00E10884" w:rsidRDefault="007C71E0" w:rsidP="00E10884">
            <w:pPr>
              <w:pStyle w:val="Bezodstpw"/>
              <w:jc w:val="both"/>
              <w:rPr>
                <w:rFonts w:cstheme="minorHAnsi"/>
              </w:rPr>
            </w:pPr>
          </w:p>
        </w:tc>
      </w:tr>
      <w:tr w:rsidR="007C71E0" w:rsidRPr="00E10884" w:rsidTr="00C90525">
        <w:trPr>
          <w:trHeight w:val="253"/>
        </w:trPr>
        <w:tc>
          <w:tcPr>
            <w:tcW w:w="1625" w:type="dxa"/>
            <w:vMerge/>
          </w:tcPr>
          <w:p w:rsidR="007C71E0" w:rsidRPr="00E10884" w:rsidRDefault="007C71E0" w:rsidP="00E10884">
            <w:pPr>
              <w:pStyle w:val="Bezodstpw"/>
              <w:jc w:val="both"/>
              <w:rPr>
                <w:rFonts w:cstheme="minorHAnsi"/>
              </w:rPr>
            </w:pPr>
          </w:p>
        </w:tc>
        <w:tc>
          <w:tcPr>
            <w:tcW w:w="7022" w:type="dxa"/>
          </w:tcPr>
          <w:p w:rsidR="007C71E0" w:rsidRPr="00E10884" w:rsidRDefault="007C71E0" w:rsidP="00E10884">
            <w:pPr>
              <w:pStyle w:val="Bezodstpw"/>
              <w:jc w:val="both"/>
              <w:rPr>
                <w:rFonts w:cstheme="minorHAnsi"/>
                <w:b/>
              </w:rPr>
            </w:pPr>
            <w:r w:rsidRPr="00E10884">
              <w:rPr>
                <w:rFonts w:cstheme="minorHAnsi"/>
                <w:b/>
                <w:color w:val="000000" w:themeColor="text1"/>
              </w:rPr>
              <w:t>ul. Wincentego Witosa 2                           33-300 Nowy Sącz</w:t>
            </w:r>
          </w:p>
        </w:tc>
        <w:tc>
          <w:tcPr>
            <w:tcW w:w="1549" w:type="dxa"/>
            <w:vMerge/>
          </w:tcPr>
          <w:p w:rsidR="007C71E0" w:rsidRPr="00E10884" w:rsidRDefault="007C71E0" w:rsidP="00E10884">
            <w:pPr>
              <w:pStyle w:val="Bezodstpw"/>
              <w:jc w:val="both"/>
              <w:rPr>
                <w:rFonts w:cstheme="minorHAnsi"/>
              </w:rPr>
            </w:pPr>
          </w:p>
        </w:tc>
      </w:tr>
      <w:tr w:rsidR="007C71E0" w:rsidRPr="00E10884" w:rsidTr="00C90525">
        <w:trPr>
          <w:trHeight w:val="64"/>
        </w:trPr>
        <w:tc>
          <w:tcPr>
            <w:tcW w:w="1625" w:type="dxa"/>
            <w:vMerge/>
          </w:tcPr>
          <w:p w:rsidR="007C71E0" w:rsidRPr="00E10884" w:rsidRDefault="007C71E0" w:rsidP="00E10884">
            <w:pPr>
              <w:pStyle w:val="Bezodstpw"/>
              <w:jc w:val="both"/>
              <w:rPr>
                <w:rFonts w:cstheme="minorHAnsi"/>
              </w:rPr>
            </w:pPr>
          </w:p>
        </w:tc>
        <w:tc>
          <w:tcPr>
            <w:tcW w:w="7022" w:type="dxa"/>
          </w:tcPr>
          <w:p w:rsidR="007C71E0" w:rsidRPr="00E10884" w:rsidRDefault="007C71E0" w:rsidP="00E10884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1549" w:type="dxa"/>
            <w:vMerge/>
          </w:tcPr>
          <w:p w:rsidR="007C71E0" w:rsidRPr="00E10884" w:rsidRDefault="007C71E0" w:rsidP="00E10884">
            <w:pPr>
              <w:pStyle w:val="Bezodstpw"/>
              <w:jc w:val="both"/>
              <w:rPr>
                <w:rFonts w:cstheme="minorHAnsi"/>
              </w:rPr>
            </w:pPr>
          </w:p>
        </w:tc>
      </w:tr>
    </w:tbl>
    <w:p w:rsidR="007C71E0" w:rsidRPr="00E10884" w:rsidRDefault="007C71E0" w:rsidP="00E10884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E10884">
        <w:rPr>
          <w:b/>
        </w:rPr>
        <w:t xml:space="preserve">NIP 734 35 78 920        Nr konta: 12 1240 4748 1111 0000 4869 9125         REGON 001188164-00145       www.nsozpn.pl   </w:t>
      </w:r>
    </w:p>
    <w:p w:rsidR="00F20A10" w:rsidRPr="00E10884" w:rsidRDefault="00F20A10" w:rsidP="00E10884">
      <w:pPr>
        <w:pStyle w:val="Bezodstpw"/>
        <w:jc w:val="both"/>
      </w:pPr>
    </w:p>
    <w:p w:rsidR="00F20A10" w:rsidRPr="00E10884" w:rsidRDefault="00CC0DA6" w:rsidP="00E10884">
      <w:pPr>
        <w:pStyle w:val="Bezodstpw"/>
        <w:ind w:left="5387" w:hanging="142"/>
        <w:jc w:val="both"/>
        <w:rPr>
          <w:b/>
        </w:rPr>
      </w:pPr>
      <w:r w:rsidRPr="00E10884">
        <w:rPr>
          <w:b/>
        </w:rPr>
        <w:t xml:space="preserve">Nowy Sącz , dnia 06 WRZESNIA </w:t>
      </w:r>
      <w:r w:rsidR="00B93FA4" w:rsidRPr="00E10884">
        <w:rPr>
          <w:b/>
        </w:rPr>
        <w:t xml:space="preserve"> 2022 </w:t>
      </w:r>
      <w:r w:rsidR="00233CA3" w:rsidRPr="00E10884">
        <w:rPr>
          <w:b/>
        </w:rPr>
        <w:t>r.</w:t>
      </w:r>
    </w:p>
    <w:p w:rsidR="00CC0DA6" w:rsidRPr="00E10884" w:rsidRDefault="00CC0DA6" w:rsidP="00E10884">
      <w:pPr>
        <w:pStyle w:val="Bezodstpw"/>
        <w:ind w:left="5387" w:hanging="142"/>
        <w:jc w:val="both"/>
        <w:rPr>
          <w:b/>
        </w:rPr>
      </w:pPr>
    </w:p>
    <w:p w:rsidR="00CC0DA6" w:rsidRPr="003757A5" w:rsidRDefault="00CC0DA6" w:rsidP="00E10884">
      <w:pPr>
        <w:pStyle w:val="Bezodstpw"/>
        <w:jc w:val="center"/>
        <w:rPr>
          <w:b/>
          <w:sz w:val="28"/>
          <w:szCs w:val="24"/>
        </w:rPr>
      </w:pPr>
      <w:r w:rsidRPr="003757A5">
        <w:rPr>
          <w:b/>
          <w:sz w:val="28"/>
          <w:szCs w:val="24"/>
        </w:rPr>
        <w:t>WYCIAG</w:t>
      </w:r>
    </w:p>
    <w:p w:rsidR="00CC0DA6" w:rsidRPr="003757A5" w:rsidRDefault="00CC0DA6" w:rsidP="00E10884">
      <w:pPr>
        <w:pStyle w:val="Bezodstpw"/>
        <w:jc w:val="center"/>
        <w:rPr>
          <w:b/>
          <w:sz w:val="28"/>
          <w:szCs w:val="24"/>
        </w:rPr>
      </w:pPr>
      <w:r w:rsidRPr="003757A5">
        <w:rPr>
          <w:b/>
          <w:sz w:val="28"/>
          <w:szCs w:val="24"/>
        </w:rPr>
        <w:t>Z REGULAMINU ROZGRYWEK NA SEZON 2022/23</w:t>
      </w:r>
    </w:p>
    <w:p w:rsidR="00E10884" w:rsidRPr="00E10884" w:rsidRDefault="00E10884" w:rsidP="00E10884">
      <w:pPr>
        <w:pStyle w:val="Bezodstpw"/>
        <w:jc w:val="both"/>
        <w:rPr>
          <w:b/>
        </w:rPr>
      </w:pPr>
    </w:p>
    <w:p w:rsidR="00C274B7" w:rsidRDefault="00C274B7" w:rsidP="003757A5">
      <w:pPr>
        <w:pStyle w:val="Bezodstpw"/>
        <w:numPr>
          <w:ilvl w:val="0"/>
          <w:numId w:val="15"/>
        </w:numPr>
        <w:ind w:firstLine="621"/>
        <w:jc w:val="center"/>
        <w:rPr>
          <w:b/>
        </w:rPr>
      </w:pPr>
      <w:r w:rsidRPr="00C274B7">
        <w:rPr>
          <w:b/>
        </w:rPr>
        <w:t>KIEDY SEDZIA MOŻE ODMÓWIĆ PROWADZENIA ZAWODÓW:</w:t>
      </w:r>
    </w:p>
    <w:p w:rsidR="003757A5" w:rsidRPr="00C274B7" w:rsidRDefault="003757A5" w:rsidP="003757A5">
      <w:pPr>
        <w:pStyle w:val="Bezodstpw"/>
        <w:numPr>
          <w:ilvl w:val="0"/>
          <w:numId w:val="15"/>
        </w:numPr>
        <w:jc w:val="center"/>
        <w:rPr>
          <w:b/>
        </w:rPr>
      </w:pPr>
    </w:p>
    <w:p w:rsidR="00CC0DA6" w:rsidRPr="00354647" w:rsidRDefault="00C274B7" w:rsidP="00E10884">
      <w:pPr>
        <w:pStyle w:val="Bezodstpw"/>
        <w:jc w:val="both"/>
        <w:rPr>
          <w:rFonts w:cstheme="minorHAnsi"/>
          <w:sz w:val="24"/>
          <w:szCs w:val="24"/>
        </w:rPr>
      </w:pPr>
      <w:r w:rsidRPr="00C274B7">
        <w:rPr>
          <w:b/>
          <w:sz w:val="24"/>
        </w:rPr>
        <w:t>1.</w:t>
      </w:r>
      <w:r w:rsidR="00CC0DA6" w:rsidRPr="00C274B7">
        <w:rPr>
          <w:sz w:val="24"/>
        </w:rPr>
        <w:t xml:space="preserve"> </w:t>
      </w:r>
      <w:r w:rsidR="00CC0DA6" w:rsidRPr="00354647">
        <w:rPr>
          <w:rFonts w:cstheme="minorHAnsi"/>
          <w:sz w:val="24"/>
          <w:szCs w:val="24"/>
        </w:rPr>
        <w:t>Zawody piłki nożnej nie mogą się odbyć, jeżeli przed ich rozpoczęciem sędziemu (obserwatorowi, delegatowi) nie zostały przedstawione następujące wymagane regulaminami dokumenty:</w:t>
      </w:r>
    </w:p>
    <w:p w:rsidR="00CC0DA6" w:rsidRPr="00354647" w:rsidRDefault="00CC0DA6" w:rsidP="00E10884">
      <w:pPr>
        <w:pStyle w:val="Bezodstpw"/>
        <w:jc w:val="both"/>
        <w:rPr>
          <w:rFonts w:cstheme="minorHAnsi"/>
          <w:sz w:val="24"/>
          <w:szCs w:val="24"/>
        </w:rPr>
      </w:pPr>
      <w:r w:rsidRPr="00354647">
        <w:rPr>
          <w:rFonts w:cstheme="minorHAnsi"/>
          <w:sz w:val="24"/>
          <w:szCs w:val="24"/>
        </w:rPr>
        <w:t xml:space="preserve"> a) </w:t>
      </w:r>
      <w:r w:rsidRPr="00354647">
        <w:rPr>
          <w:rFonts w:cstheme="minorHAnsi"/>
          <w:b/>
          <w:sz w:val="24"/>
          <w:szCs w:val="24"/>
        </w:rPr>
        <w:t>druki składów</w:t>
      </w:r>
      <w:r w:rsidRPr="00354647">
        <w:rPr>
          <w:rFonts w:cstheme="minorHAnsi"/>
          <w:sz w:val="24"/>
          <w:szCs w:val="24"/>
        </w:rPr>
        <w:t xml:space="preserve"> wypełnione w systemie Extranet przez oba zespoły </w:t>
      </w:r>
      <w:r w:rsidR="00C274B7" w:rsidRPr="00354647">
        <w:rPr>
          <w:rFonts w:cstheme="minorHAnsi"/>
          <w:b/>
          <w:sz w:val="24"/>
          <w:szCs w:val="24"/>
        </w:rPr>
        <w:t>–</w:t>
      </w:r>
      <w:r w:rsidR="00354647">
        <w:rPr>
          <w:rFonts w:cstheme="minorHAnsi"/>
          <w:b/>
          <w:sz w:val="24"/>
          <w:szCs w:val="24"/>
        </w:rPr>
        <w:t xml:space="preserve"> </w:t>
      </w:r>
      <w:r w:rsidR="00C274B7" w:rsidRPr="00354647">
        <w:rPr>
          <w:rFonts w:cstheme="minorHAnsi"/>
          <w:b/>
          <w:sz w:val="24"/>
          <w:szCs w:val="24"/>
        </w:rPr>
        <w:t xml:space="preserve">INTERPRETACJA WG MZPN KRAKÓW. </w:t>
      </w:r>
      <w:r w:rsidR="00E10884" w:rsidRPr="00354647">
        <w:rPr>
          <w:rFonts w:cstheme="minorHAnsi"/>
          <w:color w:val="000000"/>
          <w:sz w:val="24"/>
          <w:szCs w:val="24"/>
        </w:rPr>
        <w:t xml:space="preserve">Składy może przyjąć sędzia w wersji papierowej, ale zgodnie z Regulaminem musi to opisać w sprawozdaniu. Komisja Dyscypliny decyduje o karze. </w:t>
      </w:r>
    </w:p>
    <w:p w:rsidR="00E10884" w:rsidRPr="00354647" w:rsidRDefault="00C274B7" w:rsidP="00E10884">
      <w:pPr>
        <w:pStyle w:val="Bezodstpw"/>
        <w:jc w:val="both"/>
        <w:rPr>
          <w:rFonts w:cstheme="minorHAnsi"/>
          <w:sz w:val="24"/>
          <w:szCs w:val="24"/>
        </w:rPr>
      </w:pPr>
      <w:r w:rsidRPr="00354647">
        <w:rPr>
          <w:rFonts w:cstheme="minorHAnsi"/>
          <w:sz w:val="24"/>
          <w:szCs w:val="24"/>
        </w:rPr>
        <w:t xml:space="preserve"> b)</w:t>
      </w:r>
      <w:r w:rsidR="00CC0DA6" w:rsidRPr="00354647">
        <w:rPr>
          <w:rFonts w:cstheme="minorHAnsi"/>
          <w:b/>
          <w:sz w:val="24"/>
          <w:szCs w:val="24"/>
        </w:rPr>
        <w:t>oświadczenia kierowników</w:t>
      </w:r>
      <w:r w:rsidR="00CC0DA6" w:rsidRPr="00354647">
        <w:rPr>
          <w:rFonts w:cstheme="minorHAnsi"/>
          <w:sz w:val="24"/>
          <w:szCs w:val="24"/>
        </w:rPr>
        <w:t xml:space="preserve"> drużyn o fakcie posiadania przez zawodników badań lekarskich – </w:t>
      </w:r>
      <w:r w:rsidR="00E10884" w:rsidRPr="00354647">
        <w:rPr>
          <w:rFonts w:cstheme="minorHAnsi"/>
          <w:b/>
          <w:sz w:val="24"/>
          <w:szCs w:val="24"/>
        </w:rPr>
        <w:t>OŚWIADCZENIA NALEŻY DOŁĄCZYĆ DO SPRAWOZDANIA</w:t>
      </w:r>
    </w:p>
    <w:p w:rsidR="00C274B7" w:rsidRDefault="00CC0DA6" w:rsidP="00E10884">
      <w:pPr>
        <w:pStyle w:val="Bezodstpw"/>
        <w:jc w:val="both"/>
        <w:rPr>
          <w:sz w:val="24"/>
        </w:rPr>
      </w:pPr>
      <w:r w:rsidRPr="00354647">
        <w:rPr>
          <w:sz w:val="24"/>
          <w:szCs w:val="24"/>
        </w:rPr>
        <w:t>Za dopuszczenie do zawodów zawodników posiadających badania lekarskie lub oświadczenia o braku przeciwskazań zdrowo</w:t>
      </w:r>
      <w:r w:rsidR="00C274B7" w:rsidRPr="00354647">
        <w:rPr>
          <w:sz w:val="24"/>
          <w:szCs w:val="24"/>
        </w:rPr>
        <w:t xml:space="preserve">tnych, </w:t>
      </w:r>
      <w:r w:rsidRPr="00354647">
        <w:rPr>
          <w:sz w:val="24"/>
          <w:szCs w:val="24"/>
        </w:rPr>
        <w:t>odpowiada kierownik drużyny (w przypadku braku kierownika, w</w:t>
      </w:r>
      <w:r w:rsidRPr="00C274B7">
        <w:rPr>
          <w:sz w:val="24"/>
        </w:rPr>
        <w:t xml:space="preserve"> następnej kolejności pełniący jego obowiązki trener prowadzący drużynę w zawodach) przez podpisanie stosownego oświadczenia zawartego w protokole zawodów. Sędzia, obserwator lub delegat może żądać okazania dokumentów objętych oświadczeniem złożonym przez kierownika drużyny. </w:t>
      </w:r>
    </w:p>
    <w:p w:rsidR="00C274B7" w:rsidRDefault="00CC0DA6" w:rsidP="00E10884">
      <w:pPr>
        <w:pStyle w:val="Bezodstpw"/>
        <w:jc w:val="both"/>
        <w:rPr>
          <w:sz w:val="24"/>
        </w:rPr>
      </w:pPr>
      <w:r w:rsidRPr="00C274B7">
        <w:rPr>
          <w:sz w:val="24"/>
        </w:rPr>
        <w:t xml:space="preserve">c) </w:t>
      </w:r>
      <w:r w:rsidRPr="00C274B7">
        <w:rPr>
          <w:b/>
          <w:sz w:val="24"/>
        </w:rPr>
        <w:t>dokument poświadczający posiadanie uprawnień do sprawowania opieki medycznej osoby</w:t>
      </w:r>
      <w:r w:rsidRPr="00C274B7">
        <w:rPr>
          <w:sz w:val="24"/>
        </w:rPr>
        <w:t xml:space="preserve"> pełniącej tę funkcję na danych zawoda</w:t>
      </w:r>
      <w:r w:rsidR="00C274B7">
        <w:rPr>
          <w:sz w:val="24"/>
        </w:rPr>
        <w:t xml:space="preserve">ch </w:t>
      </w:r>
    </w:p>
    <w:p w:rsidR="003757A5" w:rsidRDefault="003757A5" w:rsidP="00E10884">
      <w:pPr>
        <w:pStyle w:val="Bezodstpw"/>
        <w:jc w:val="both"/>
        <w:rPr>
          <w:sz w:val="24"/>
        </w:rPr>
      </w:pPr>
    </w:p>
    <w:p w:rsidR="00C274B7" w:rsidRDefault="00C274B7" w:rsidP="003757A5">
      <w:pPr>
        <w:pStyle w:val="Bezodstpw"/>
        <w:numPr>
          <w:ilvl w:val="0"/>
          <w:numId w:val="15"/>
        </w:numPr>
        <w:jc w:val="center"/>
        <w:rPr>
          <w:sz w:val="24"/>
        </w:rPr>
      </w:pPr>
      <w:r w:rsidRPr="00C274B7">
        <w:rPr>
          <w:b/>
        </w:rPr>
        <w:t>KIEDY JEDNAK ZAWODY MUSZA SIĘ ODBYĆ</w:t>
      </w:r>
      <w:r>
        <w:rPr>
          <w:sz w:val="24"/>
        </w:rPr>
        <w:t>:</w:t>
      </w:r>
    </w:p>
    <w:p w:rsidR="003757A5" w:rsidRDefault="003757A5" w:rsidP="003757A5">
      <w:pPr>
        <w:pStyle w:val="Bezodstpw"/>
        <w:numPr>
          <w:ilvl w:val="0"/>
          <w:numId w:val="15"/>
        </w:numPr>
        <w:jc w:val="center"/>
        <w:rPr>
          <w:sz w:val="24"/>
        </w:rPr>
      </w:pPr>
    </w:p>
    <w:p w:rsidR="005E0DBC" w:rsidRDefault="00CC0DA6" w:rsidP="00C274B7">
      <w:pPr>
        <w:pStyle w:val="Bezodstpw"/>
        <w:numPr>
          <w:ilvl w:val="0"/>
          <w:numId w:val="10"/>
        </w:numPr>
        <w:ind w:left="0" w:firstLine="0"/>
        <w:jc w:val="both"/>
        <w:rPr>
          <w:sz w:val="24"/>
        </w:rPr>
      </w:pPr>
      <w:r w:rsidRPr="00C274B7">
        <w:rPr>
          <w:sz w:val="24"/>
        </w:rPr>
        <w:t xml:space="preserve"> Zawody piłki nożnej muszą się odbyć, pomimo że przed ich rozpoczęciem sędziemu (obserwatorowi, delegatowi) nie zostały przedsta</w:t>
      </w:r>
      <w:r w:rsidR="005E0DBC">
        <w:rPr>
          <w:sz w:val="24"/>
        </w:rPr>
        <w:t xml:space="preserve">wione </w:t>
      </w:r>
      <w:r w:rsidRPr="00C274B7">
        <w:rPr>
          <w:sz w:val="24"/>
        </w:rPr>
        <w:t>wymagane</w:t>
      </w:r>
      <w:r w:rsidR="00711FBF" w:rsidRPr="00C274B7">
        <w:rPr>
          <w:sz w:val="24"/>
        </w:rPr>
        <w:t xml:space="preserve"> regulaminami dokumenty, takie jak na przykład:</w:t>
      </w:r>
    </w:p>
    <w:p w:rsidR="005E0DBC" w:rsidRDefault="00711FBF" w:rsidP="005E0DBC">
      <w:pPr>
        <w:pStyle w:val="Bezodstpw"/>
        <w:jc w:val="both"/>
        <w:rPr>
          <w:sz w:val="24"/>
        </w:rPr>
      </w:pPr>
      <w:r w:rsidRPr="00C274B7">
        <w:rPr>
          <w:sz w:val="24"/>
        </w:rPr>
        <w:t xml:space="preserve"> a) protokół weryfikacji boiska </w:t>
      </w:r>
    </w:p>
    <w:p w:rsidR="005E0DBC" w:rsidRDefault="00711FBF" w:rsidP="005E0DBC">
      <w:pPr>
        <w:pStyle w:val="Bezodstpw"/>
        <w:jc w:val="both"/>
        <w:rPr>
          <w:sz w:val="24"/>
        </w:rPr>
      </w:pPr>
      <w:r w:rsidRPr="00C274B7">
        <w:rPr>
          <w:sz w:val="24"/>
        </w:rPr>
        <w:t>b) lista porządkowych, służb inform</w:t>
      </w:r>
      <w:r w:rsidR="005E0DBC">
        <w:rPr>
          <w:sz w:val="24"/>
        </w:rPr>
        <w:t>acyjnych lub służb technicznych</w:t>
      </w:r>
    </w:p>
    <w:p w:rsidR="005E0DBC" w:rsidRDefault="00711FBF" w:rsidP="005E0DBC">
      <w:pPr>
        <w:pStyle w:val="Bezodstpw"/>
        <w:jc w:val="both"/>
        <w:rPr>
          <w:sz w:val="24"/>
        </w:rPr>
      </w:pPr>
      <w:r w:rsidRPr="00C274B7">
        <w:rPr>
          <w:sz w:val="24"/>
        </w:rPr>
        <w:t xml:space="preserve">c) dokument poświadczający posiadanie przez trenera stosownych uprawnień do prowadzenia zespołu (licencja trenerska) </w:t>
      </w:r>
    </w:p>
    <w:p w:rsidR="005E0DBC" w:rsidRDefault="00711FBF" w:rsidP="005E0DBC">
      <w:pPr>
        <w:pStyle w:val="Bezodstpw"/>
        <w:jc w:val="both"/>
        <w:rPr>
          <w:sz w:val="24"/>
        </w:rPr>
      </w:pPr>
      <w:r w:rsidRPr="00C274B7">
        <w:rPr>
          <w:sz w:val="24"/>
        </w:rPr>
        <w:t>d) licencja spikera</w:t>
      </w:r>
      <w:r w:rsidR="005E0DBC">
        <w:rPr>
          <w:sz w:val="24"/>
        </w:rPr>
        <w:t>- dotyczy klasy okręgowej</w:t>
      </w:r>
    </w:p>
    <w:p w:rsidR="005E0DBC" w:rsidRDefault="00711FBF" w:rsidP="005E0DBC">
      <w:pPr>
        <w:pStyle w:val="Bezodstpw"/>
        <w:jc w:val="both"/>
        <w:rPr>
          <w:sz w:val="24"/>
        </w:rPr>
      </w:pPr>
      <w:r w:rsidRPr="00C274B7">
        <w:rPr>
          <w:sz w:val="24"/>
        </w:rPr>
        <w:t>e) licencja kierownika ds. bezpieczeństwa</w:t>
      </w:r>
      <w:r w:rsidR="00A46EBB">
        <w:rPr>
          <w:sz w:val="24"/>
        </w:rPr>
        <w:t xml:space="preserve"> – </w:t>
      </w:r>
      <w:bookmarkStart w:id="0" w:name="_GoBack"/>
      <w:r w:rsidR="00A46EBB">
        <w:rPr>
          <w:sz w:val="24"/>
        </w:rPr>
        <w:t>dot. klasy okręgowej</w:t>
      </w:r>
    </w:p>
    <w:bookmarkEnd w:id="0"/>
    <w:p w:rsidR="005E0DBC" w:rsidRDefault="00711FBF" w:rsidP="005E0DBC">
      <w:pPr>
        <w:pStyle w:val="Bezodstpw"/>
        <w:jc w:val="both"/>
        <w:rPr>
          <w:sz w:val="24"/>
        </w:rPr>
      </w:pPr>
      <w:r w:rsidRPr="00C274B7">
        <w:rPr>
          <w:sz w:val="24"/>
        </w:rPr>
        <w:t>f) licencje członków służb informacyjnych</w:t>
      </w:r>
    </w:p>
    <w:p w:rsidR="005E0DBC" w:rsidRDefault="00711FBF" w:rsidP="005E0DBC">
      <w:pPr>
        <w:pStyle w:val="Bezodstpw"/>
        <w:jc w:val="both"/>
        <w:rPr>
          <w:sz w:val="24"/>
        </w:rPr>
      </w:pPr>
      <w:r w:rsidRPr="00C274B7">
        <w:rPr>
          <w:sz w:val="24"/>
        </w:rPr>
        <w:t>g)</w:t>
      </w:r>
      <w:r w:rsidR="005E0DBC">
        <w:rPr>
          <w:sz w:val="24"/>
        </w:rPr>
        <w:t xml:space="preserve"> informacja organizatora zawodów</w:t>
      </w:r>
    </w:p>
    <w:p w:rsidR="005E0DBC" w:rsidRDefault="00711FBF" w:rsidP="005E0DBC">
      <w:pPr>
        <w:pStyle w:val="Bezodstpw"/>
        <w:jc w:val="both"/>
        <w:rPr>
          <w:sz w:val="24"/>
        </w:rPr>
      </w:pPr>
      <w:r w:rsidRPr="00C274B7">
        <w:rPr>
          <w:sz w:val="24"/>
        </w:rPr>
        <w:t xml:space="preserve">h) licencja klubu </w:t>
      </w:r>
    </w:p>
    <w:p w:rsidR="005E0DBC" w:rsidRDefault="00711FBF" w:rsidP="005E0DBC">
      <w:pPr>
        <w:pStyle w:val="Bezodstpw"/>
        <w:jc w:val="both"/>
        <w:rPr>
          <w:sz w:val="24"/>
        </w:rPr>
      </w:pPr>
      <w:r w:rsidRPr="00C274B7">
        <w:rPr>
          <w:sz w:val="24"/>
        </w:rPr>
        <w:t xml:space="preserve">i) dokument poświadczający powiadomienie policji i pogotowia o rozgrywaniu meczu </w:t>
      </w:r>
    </w:p>
    <w:p w:rsidR="005E0DBC" w:rsidRPr="003757A5" w:rsidRDefault="00711FBF" w:rsidP="005E0DBC">
      <w:pPr>
        <w:pStyle w:val="Bezodstpw"/>
        <w:jc w:val="both"/>
        <w:rPr>
          <w:b/>
          <w:sz w:val="24"/>
        </w:rPr>
      </w:pPr>
      <w:r w:rsidRPr="003757A5">
        <w:rPr>
          <w:b/>
          <w:sz w:val="24"/>
        </w:rPr>
        <w:t xml:space="preserve">Fakt braku </w:t>
      </w:r>
      <w:r w:rsidR="005E0DBC" w:rsidRPr="003757A5">
        <w:rPr>
          <w:b/>
          <w:sz w:val="24"/>
        </w:rPr>
        <w:t xml:space="preserve">tych </w:t>
      </w:r>
      <w:r w:rsidRPr="003757A5">
        <w:rPr>
          <w:b/>
          <w:sz w:val="24"/>
        </w:rPr>
        <w:t>doku</w:t>
      </w:r>
      <w:r w:rsidR="005E0DBC" w:rsidRPr="003757A5">
        <w:rPr>
          <w:b/>
          <w:sz w:val="24"/>
        </w:rPr>
        <w:t xml:space="preserve">mentów, </w:t>
      </w:r>
      <w:r w:rsidRPr="003757A5">
        <w:rPr>
          <w:b/>
          <w:sz w:val="24"/>
        </w:rPr>
        <w:t xml:space="preserve"> sędzia (obserwator, delegat) jest zobowiązany opisać w sprawozdaniu z zawodów (raporcie obserwatora, raporcie delegata).</w:t>
      </w:r>
    </w:p>
    <w:p w:rsidR="00476017" w:rsidRDefault="00476017" w:rsidP="00476017">
      <w:pPr>
        <w:pStyle w:val="Bezodstpw"/>
        <w:spacing w:before="100" w:beforeAutospacing="1"/>
        <w:jc w:val="center"/>
        <w:rPr>
          <w:b/>
        </w:rPr>
      </w:pPr>
    </w:p>
    <w:p w:rsidR="00476017" w:rsidRDefault="00F86892" w:rsidP="00476017">
      <w:pPr>
        <w:pStyle w:val="Bezodstpw"/>
        <w:spacing w:before="100" w:beforeAutospacing="1"/>
        <w:jc w:val="center"/>
        <w:rPr>
          <w:b/>
        </w:rPr>
      </w:pPr>
      <w:r>
        <w:rPr>
          <w:b/>
        </w:rPr>
        <w:t>III. ROPOCZĘCIE ZAWODÓW – ILOŚĆ ZAWODNIKÓW:</w:t>
      </w:r>
    </w:p>
    <w:p w:rsidR="00F86892" w:rsidRDefault="00F86892" w:rsidP="00354647">
      <w:pPr>
        <w:pStyle w:val="Bezodstpw"/>
        <w:spacing w:before="100" w:beforeAutospacing="1"/>
        <w:ind w:left="708"/>
        <w:jc w:val="both"/>
        <w:rPr>
          <w:sz w:val="24"/>
        </w:rPr>
      </w:pPr>
      <w:r w:rsidRPr="00C274B7">
        <w:rPr>
          <w:sz w:val="24"/>
        </w:rPr>
        <w:t xml:space="preserve">Do protokołów sędziowskich wolno wpisać maksymalnie 18 zawodników. Zawodnicy rozpoczynający grę muszą mieć koszulki ponumerowane zgodnie z zapisem w protokole sędziowskim. </w:t>
      </w:r>
    </w:p>
    <w:p w:rsidR="00F86892" w:rsidRDefault="00F86892" w:rsidP="00354647">
      <w:pPr>
        <w:pStyle w:val="Bezodstpw"/>
        <w:numPr>
          <w:ilvl w:val="0"/>
          <w:numId w:val="18"/>
        </w:numPr>
        <w:jc w:val="both"/>
        <w:rPr>
          <w:sz w:val="24"/>
        </w:rPr>
      </w:pPr>
      <w:r w:rsidRPr="00C274B7">
        <w:rPr>
          <w:sz w:val="24"/>
        </w:rPr>
        <w:t>Po tym jak sprawozdanie zostało wypełnione, podpisane przez kapitana oraz kierownika drużyny i zwrócone do sędziego, jeżeli zawody nie zostały jeszcze rozpoczęte, mają zastosowanie następujące instrukcje:</w:t>
      </w:r>
    </w:p>
    <w:p w:rsidR="00F86892" w:rsidRDefault="00F86892" w:rsidP="00F86892">
      <w:pPr>
        <w:pStyle w:val="Bezodstpw"/>
        <w:ind w:left="720"/>
        <w:jc w:val="both"/>
        <w:rPr>
          <w:sz w:val="24"/>
        </w:rPr>
      </w:pPr>
      <w:r w:rsidRPr="00C274B7">
        <w:rPr>
          <w:sz w:val="24"/>
        </w:rPr>
        <w:t xml:space="preserve"> a) jeżeli jakikolwiek z pierwszych 11 zawodników nie jest zdolny do rozpoczęcia zawodów z jakiejkolwiek przyczyny, to może być zastąpiony przez jednego z zawodników rezerwowych. Takie zastąpienie nie pomniejszy liczby zawodników rezerwowych. Zawodnik ten ma prawo być na ławce rezerwowych i wejść na boisko w późniejszej fazie gry. Podczas zawodów nadal można dokonać regulaminową liczbę zmian. </w:t>
      </w:r>
    </w:p>
    <w:p w:rsidR="00F86892" w:rsidRDefault="00354647" w:rsidP="00F86892">
      <w:pPr>
        <w:pStyle w:val="Bezodstpw"/>
        <w:ind w:left="720"/>
        <w:jc w:val="both"/>
        <w:rPr>
          <w:sz w:val="24"/>
        </w:rPr>
      </w:pPr>
      <w:r>
        <w:rPr>
          <w:sz w:val="24"/>
        </w:rPr>
        <w:t xml:space="preserve"> </w:t>
      </w:r>
      <w:r w:rsidR="00F86892" w:rsidRPr="00C274B7">
        <w:rPr>
          <w:sz w:val="24"/>
        </w:rPr>
        <w:t>b) jeżeli jakikolwiek z zawodników rezerwowych nie może wyjść na boisko z jakiejkolwiek przyczyny, to nie może być zastąpiony, co oznacza, że ilość zawodników rezerwowych zostanie pomniejszona (z zastrzeżeniem punktu c).</w:t>
      </w:r>
    </w:p>
    <w:p w:rsidR="00F86892" w:rsidRPr="00C274B7" w:rsidRDefault="00354647" w:rsidP="00F86892">
      <w:pPr>
        <w:pStyle w:val="Bezodstpw"/>
        <w:ind w:left="720"/>
        <w:jc w:val="both"/>
        <w:rPr>
          <w:sz w:val="24"/>
        </w:rPr>
      </w:pPr>
      <w:r>
        <w:rPr>
          <w:sz w:val="24"/>
        </w:rPr>
        <w:t xml:space="preserve"> </w:t>
      </w:r>
      <w:r w:rsidR="00F86892" w:rsidRPr="00C274B7">
        <w:rPr>
          <w:sz w:val="24"/>
        </w:rPr>
        <w:t xml:space="preserve"> c) jeżeli bramkarz wpisany do sprawozdania nie może wziąć udziału w zawodach z jakiekolwiek przyczyny, to następny bramkarz nie wpisany uprzednio do sprawozdania może go zastąpić.</w:t>
      </w:r>
    </w:p>
    <w:p w:rsidR="003757A5" w:rsidRDefault="003757A5" w:rsidP="00476017">
      <w:pPr>
        <w:pStyle w:val="Bezodstpw"/>
        <w:jc w:val="center"/>
        <w:rPr>
          <w:b/>
        </w:rPr>
      </w:pPr>
    </w:p>
    <w:p w:rsidR="00F86892" w:rsidRDefault="00F86892" w:rsidP="003757A5">
      <w:pPr>
        <w:pStyle w:val="Bezodstpw"/>
        <w:numPr>
          <w:ilvl w:val="0"/>
          <w:numId w:val="16"/>
        </w:numPr>
        <w:jc w:val="center"/>
        <w:rPr>
          <w:b/>
        </w:rPr>
      </w:pPr>
      <w:r>
        <w:rPr>
          <w:b/>
        </w:rPr>
        <w:t>WYMIANA ZAWODNIKÓW:</w:t>
      </w:r>
    </w:p>
    <w:p w:rsidR="003757A5" w:rsidRDefault="003757A5" w:rsidP="003757A5">
      <w:pPr>
        <w:pStyle w:val="Bezodstpw"/>
        <w:ind w:left="1080"/>
        <w:rPr>
          <w:b/>
        </w:rPr>
      </w:pPr>
    </w:p>
    <w:p w:rsidR="00F86892" w:rsidRPr="00F86892" w:rsidRDefault="00F86892" w:rsidP="00354647">
      <w:pPr>
        <w:pStyle w:val="Bezodstpw"/>
        <w:ind w:left="708"/>
        <w:jc w:val="both"/>
        <w:rPr>
          <w:b/>
        </w:rPr>
      </w:pPr>
      <w:r w:rsidRPr="00C274B7">
        <w:rPr>
          <w:sz w:val="24"/>
        </w:rPr>
        <w:t xml:space="preserve">Drużyny seniorów biorące udział w meczach mistrzowskich klasy okręgowej i klas niższych są uprawnione do wymiany 7 (siedmiu) zawodników: przez cały okres trwania meczu, w trakcie przerwy pomiędzy pierwszą a drugą połową i </w:t>
      </w:r>
      <w:r w:rsidRPr="00F86892">
        <w:rPr>
          <w:b/>
          <w:sz w:val="24"/>
        </w:rPr>
        <w:t>podczas nie więcej niż trzech przerw w grze w drugiej połowie (nie dotyczy bramkarza), co ma uniemożliwić nadużywanie przepisu gry na czas.</w:t>
      </w:r>
    </w:p>
    <w:p w:rsidR="003757A5" w:rsidRDefault="003757A5" w:rsidP="00476017">
      <w:pPr>
        <w:pStyle w:val="Bezodstpw"/>
        <w:jc w:val="center"/>
        <w:rPr>
          <w:b/>
        </w:rPr>
      </w:pPr>
    </w:p>
    <w:p w:rsidR="005E0DBC" w:rsidRDefault="005E0DBC" w:rsidP="003757A5">
      <w:pPr>
        <w:pStyle w:val="Bezodstpw"/>
        <w:numPr>
          <w:ilvl w:val="0"/>
          <w:numId w:val="16"/>
        </w:numPr>
        <w:jc w:val="center"/>
        <w:rPr>
          <w:b/>
        </w:rPr>
      </w:pPr>
      <w:r w:rsidRPr="005E0DBC">
        <w:rPr>
          <w:b/>
        </w:rPr>
        <w:t>KONFRONTACJA ZAWODNIKÓW</w:t>
      </w:r>
    </w:p>
    <w:p w:rsidR="003757A5" w:rsidRDefault="003757A5" w:rsidP="003757A5">
      <w:pPr>
        <w:pStyle w:val="Bezodstpw"/>
        <w:ind w:left="1800"/>
        <w:rPr>
          <w:sz w:val="24"/>
        </w:rPr>
      </w:pPr>
    </w:p>
    <w:p w:rsidR="00B7285C" w:rsidRDefault="005E0DBC" w:rsidP="00354647">
      <w:pPr>
        <w:pStyle w:val="Bezodstpw"/>
        <w:numPr>
          <w:ilvl w:val="0"/>
          <w:numId w:val="17"/>
        </w:numPr>
        <w:jc w:val="both"/>
        <w:rPr>
          <w:sz w:val="24"/>
        </w:rPr>
      </w:pPr>
      <w:r w:rsidRPr="00C274B7">
        <w:rPr>
          <w:sz w:val="24"/>
        </w:rPr>
        <w:t xml:space="preserve">Żądanie sprawdzenia tożsamości zawodników biorących udział w zawodach przysługuje </w:t>
      </w:r>
      <w:r w:rsidRPr="005E0DBC">
        <w:rPr>
          <w:b/>
          <w:sz w:val="24"/>
        </w:rPr>
        <w:t>wyłącznie kierownikowi drużyny</w:t>
      </w:r>
      <w:r w:rsidRPr="00C274B7">
        <w:rPr>
          <w:sz w:val="24"/>
        </w:rPr>
        <w:t>. Protest musi być sporządzony na piśmie, podpisany czytelnie przez kierownika drużyny i przekazany sędziemu (asystentowi nr 1, jeśli odbywa się to w czasie gry). W najbliższej przerwie w grze sędzia informuje kierownika drużyny przeciwnej o fakcie wpłynięcia protestu – to zobowiązuje kierownika do zatrzymania zawodnika/ów, którego/</w:t>
      </w:r>
      <w:proofErr w:type="spellStart"/>
      <w:r w:rsidRPr="00C274B7">
        <w:rPr>
          <w:sz w:val="24"/>
        </w:rPr>
        <w:t>ych</w:t>
      </w:r>
      <w:proofErr w:type="spellEnd"/>
      <w:r w:rsidRPr="00C274B7">
        <w:rPr>
          <w:sz w:val="24"/>
        </w:rPr>
        <w:t xml:space="preserve"> tożsamość jest kwestionowana, do dyspozycji sędziego, do momentu sprawdzenia.</w:t>
      </w:r>
    </w:p>
    <w:p w:rsidR="00B7285C" w:rsidRDefault="005E0DBC" w:rsidP="00354647">
      <w:pPr>
        <w:pStyle w:val="Bezodstpw"/>
        <w:ind w:left="708"/>
        <w:jc w:val="both"/>
        <w:rPr>
          <w:sz w:val="24"/>
        </w:rPr>
      </w:pPr>
      <w:r w:rsidRPr="00B7285C">
        <w:rPr>
          <w:b/>
          <w:sz w:val="24"/>
        </w:rPr>
        <w:t>Po zakończeniu zawodów sędzia nie ma prawa przyjąć protestu odnośnie tożsamości zawodników.</w:t>
      </w:r>
      <w:r w:rsidRPr="00C274B7">
        <w:rPr>
          <w:sz w:val="24"/>
        </w:rPr>
        <w:t xml:space="preserve"> Fakt żądania sprawdzenia tożsamości i jego przebieg sędzia obowiązany jest opisać w sprawozdaniu z zawodów od razu w szatni i dać do podpisu kierownikom obu zespołów. </w:t>
      </w:r>
      <w:r w:rsidRPr="00B7285C">
        <w:rPr>
          <w:b/>
          <w:sz w:val="24"/>
        </w:rPr>
        <w:t>Sędzia musi zająć jednoznaczne stanowisko co do tożsamości sprawdzanychzawodników.</w:t>
      </w:r>
    </w:p>
    <w:p w:rsidR="00B7285C" w:rsidRDefault="005E0DBC" w:rsidP="00354647">
      <w:pPr>
        <w:pStyle w:val="Bezodstpw"/>
        <w:numPr>
          <w:ilvl w:val="0"/>
          <w:numId w:val="18"/>
        </w:numPr>
        <w:jc w:val="both"/>
        <w:rPr>
          <w:b/>
          <w:sz w:val="24"/>
        </w:rPr>
      </w:pPr>
      <w:r w:rsidRPr="00C274B7">
        <w:rPr>
          <w:sz w:val="24"/>
        </w:rPr>
        <w:t xml:space="preserve">Sprawdzanie tożsamości może się odbyć przed zawodami, w przerwie zawodów, jeżeli protest na piśmie w tej sprawie zgłoszony został sędziemu asystentowi nr 1 w trakcie pierwszej połowy spotkania lub do 15 minut po zakończeniu meczu, jeżeli protest w tej sprawie zgłoszony został sędziemu asystentowi nr 1 w trakcie drugiej połowy spotkania lub dogrywki, ale przed końcowym gwizdkiem. Sędzia zawodów zobowiązany jest przyjąć zgłoszony przez kierownika drużyny protest i poinformować niezwłocznie kierownika drużyny przeciwnej, aby wskazani zawodnicy (również ci, którzy po </w:t>
      </w:r>
      <w:r w:rsidRPr="00C274B7">
        <w:rPr>
          <w:sz w:val="24"/>
        </w:rPr>
        <w:lastRenderedPageBreak/>
        <w:t xml:space="preserve">powiadomieniu kierownika zostaną wykluczeni z gry lub wymienieni na zawodnika rezerwowego) stawili się do sprawdzenia tożsamości do szatni sędziowskiej. Sędzia sprawdza dokumenty tożsamości oprotestowanych zawodników z ich wyglądem </w:t>
      </w:r>
      <w:r w:rsidRPr="00B7285C">
        <w:rPr>
          <w:b/>
          <w:sz w:val="24"/>
        </w:rPr>
        <w:t>(w obecności kierowników obu drużyn)</w:t>
      </w:r>
      <w:r w:rsidRPr="00C274B7">
        <w:rPr>
          <w:sz w:val="24"/>
        </w:rPr>
        <w:t xml:space="preserve"> i wyłącznie w przypadku wątpliwości </w:t>
      </w:r>
      <w:r w:rsidRPr="00B7285C">
        <w:rPr>
          <w:b/>
          <w:sz w:val="24"/>
        </w:rPr>
        <w:t>sędziego (a nie kierownika)</w:t>
      </w:r>
      <w:r w:rsidRPr="00C274B7">
        <w:rPr>
          <w:sz w:val="24"/>
        </w:rPr>
        <w:t xml:space="preserve"> co do tożsamości zawodnika, żąda dodatkowego dokumentu ze zdjęciem. Na podstawie tych dokumentów i dodatkowych pytań musi zająć jednoznaczne stanowisko, czy jest to ten zawodnik czy nie. </w:t>
      </w:r>
      <w:r w:rsidRPr="00B7285C">
        <w:rPr>
          <w:b/>
          <w:sz w:val="24"/>
        </w:rPr>
        <w:t>Swoje stanowisko w tej sprawie wpisuj</w:t>
      </w:r>
      <w:r w:rsidR="00B7285C">
        <w:rPr>
          <w:b/>
          <w:sz w:val="24"/>
        </w:rPr>
        <w:t xml:space="preserve">e do sprawozdania z zawodów. </w:t>
      </w:r>
    </w:p>
    <w:p w:rsidR="005E0DBC" w:rsidRDefault="005E0DBC" w:rsidP="00354647">
      <w:pPr>
        <w:pStyle w:val="Bezodstpw"/>
        <w:numPr>
          <w:ilvl w:val="0"/>
          <w:numId w:val="18"/>
        </w:numPr>
        <w:jc w:val="both"/>
        <w:rPr>
          <w:sz w:val="24"/>
        </w:rPr>
      </w:pPr>
      <w:r w:rsidRPr="00B7285C">
        <w:rPr>
          <w:b/>
          <w:sz w:val="24"/>
        </w:rPr>
        <w:t xml:space="preserve"> W przypadku, gdy zawodnik nie stawi się na kontrolę tożsamości(po uprzednim zgłoszeniu tego faktu kierownikowi jego drużyny), zawodnik zostaje uznany za nieuprawnionego do gry w tym meczu</w:t>
      </w:r>
      <w:r w:rsidRPr="00C274B7">
        <w:rPr>
          <w:sz w:val="24"/>
        </w:rPr>
        <w:t xml:space="preserve">. </w:t>
      </w:r>
    </w:p>
    <w:p w:rsidR="00B7285C" w:rsidRPr="00B7285C" w:rsidRDefault="00B7285C" w:rsidP="00B7285C">
      <w:pPr>
        <w:pStyle w:val="Bezodstpw"/>
        <w:jc w:val="both"/>
      </w:pPr>
    </w:p>
    <w:p w:rsidR="005E0DBC" w:rsidRDefault="00F86892" w:rsidP="003757A5">
      <w:pPr>
        <w:pStyle w:val="Bezodstpw"/>
        <w:numPr>
          <w:ilvl w:val="0"/>
          <w:numId w:val="16"/>
        </w:numPr>
        <w:jc w:val="center"/>
        <w:rPr>
          <w:b/>
          <w:sz w:val="24"/>
        </w:rPr>
      </w:pPr>
      <w:r w:rsidRPr="00F86892">
        <w:rPr>
          <w:b/>
          <w:sz w:val="24"/>
        </w:rPr>
        <w:t>PROTESTY:</w:t>
      </w:r>
    </w:p>
    <w:p w:rsidR="003757A5" w:rsidRPr="00F86892" w:rsidRDefault="003757A5" w:rsidP="003757A5">
      <w:pPr>
        <w:pStyle w:val="Bezodstpw"/>
        <w:ind w:left="1800"/>
        <w:rPr>
          <w:b/>
          <w:sz w:val="24"/>
        </w:rPr>
      </w:pPr>
    </w:p>
    <w:p w:rsidR="00F86892" w:rsidRDefault="00F86892" w:rsidP="00F86892">
      <w:pPr>
        <w:pStyle w:val="Bezodstpw"/>
        <w:jc w:val="both"/>
        <w:rPr>
          <w:sz w:val="24"/>
        </w:rPr>
      </w:pPr>
      <w:r w:rsidRPr="00C274B7">
        <w:rPr>
          <w:sz w:val="24"/>
        </w:rPr>
        <w:t>Zgodnie z art. 5 Postanowień do Przepisów gry sędzia nie jest zobowiązany do zamieszczenia w załączniku do sprawozdania z zawodów zastrzeżeń złożonych przez kierownika drużyny bezpośrednio po meczu, w tym odnośnie udzielonych napomnień lub wykluczeń. Tego rodzaju protesty i zastrzeżenia winny być kierowane bezpośrednio do organu prowadzącego rozgrywki po wpłaceniu regulaminowej kwoty.</w:t>
      </w:r>
    </w:p>
    <w:p w:rsidR="003757A5" w:rsidRPr="00C274B7" w:rsidRDefault="003757A5" w:rsidP="00F86892">
      <w:pPr>
        <w:pStyle w:val="Bezodstpw"/>
        <w:jc w:val="both"/>
        <w:rPr>
          <w:sz w:val="24"/>
        </w:rPr>
      </w:pPr>
    </w:p>
    <w:p w:rsidR="00F86892" w:rsidRDefault="00F86892" w:rsidP="003757A5">
      <w:pPr>
        <w:pStyle w:val="Bezodstpw"/>
        <w:numPr>
          <w:ilvl w:val="0"/>
          <w:numId w:val="16"/>
        </w:numPr>
        <w:jc w:val="center"/>
        <w:rPr>
          <w:b/>
          <w:sz w:val="24"/>
        </w:rPr>
      </w:pPr>
      <w:r w:rsidRPr="00F86892">
        <w:rPr>
          <w:b/>
          <w:sz w:val="24"/>
        </w:rPr>
        <w:t>SPRAWOZDANIE:</w:t>
      </w:r>
    </w:p>
    <w:p w:rsidR="003757A5" w:rsidRPr="00F86892" w:rsidRDefault="003757A5" w:rsidP="003757A5">
      <w:pPr>
        <w:pStyle w:val="Bezodstpw"/>
        <w:ind w:left="1800"/>
        <w:rPr>
          <w:b/>
          <w:sz w:val="24"/>
        </w:rPr>
      </w:pPr>
    </w:p>
    <w:p w:rsidR="005631EF" w:rsidRDefault="00955482" w:rsidP="005631EF">
      <w:pPr>
        <w:pStyle w:val="Bezodstpw"/>
        <w:numPr>
          <w:ilvl w:val="0"/>
          <w:numId w:val="12"/>
        </w:numPr>
        <w:jc w:val="both"/>
        <w:rPr>
          <w:sz w:val="24"/>
        </w:rPr>
      </w:pPr>
      <w:r w:rsidRPr="00C274B7">
        <w:rPr>
          <w:sz w:val="24"/>
        </w:rPr>
        <w:t xml:space="preserve">Sędziowie zobowiązani są sporządzić kompletny formularz sprawozdania sędziego z zawodów w systemie Extranet w terminie do 24 godzin od zakończenia spotkania. </w:t>
      </w:r>
      <w:r w:rsidR="00354647">
        <w:rPr>
          <w:sz w:val="24"/>
        </w:rPr>
        <w:t xml:space="preserve">                </w:t>
      </w:r>
      <w:r w:rsidRPr="00C274B7">
        <w:rPr>
          <w:sz w:val="24"/>
        </w:rPr>
        <w:t xml:space="preserve">W sytuacji rozgrywania kolejek ligowych systemem sobota/niedziela - środa - sobota/niedziela, sędzia jest zobowiązany wypełnić formularz Sprawozdania Sędziego z zawodów w systemie Extranet niezwłocznie po zakończeniu spotkania </w:t>
      </w:r>
      <w:r w:rsidRPr="005631EF">
        <w:rPr>
          <w:b/>
          <w:sz w:val="24"/>
        </w:rPr>
        <w:t>(tego samego dnia).</w:t>
      </w:r>
    </w:p>
    <w:p w:rsidR="005631EF" w:rsidRDefault="00955482" w:rsidP="005631EF">
      <w:pPr>
        <w:pStyle w:val="Bezodstpw"/>
        <w:numPr>
          <w:ilvl w:val="0"/>
          <w:numId w:val="12"/>
        </w:numPr>
        <w:jc w:val="both"/>
        <w:rPr>
          <w:sz w:val="24"/>
        </w:rPr>
      </w:pPr>
      <w:r w:rsidRPr="00C274B7">
        <w:rPr>
          <w:sz w:val="24"/>
        </w:rPr>
        <w:t>Sędz</w:t>
      </w:r>
      <w:r w:rsidR="005631EF">
        <w:rPr>
          <w:sz w:val="24"/>
        </w:rPr>
        <w:t xml:space="preserve">iowie, </w:t>
      </w:r>
      <w:r w:rsidRPr="00C274B7">
        <w:rPr>
          <w:sz w:val="24"/>
        </w:rPr>
        <w:t xml:space="preserve"> mają obowiązek wprowadzenia do systemu Extranet wyniku meczu w ciągu 15</w:t>
      </w:r>
      <w:r w:rsidR="005631EF">
        <w:rPr>
          <w:sz w:val="24"/>
        </w:rPr>
        <w:t xml:space="preserve"> minut po jego zakończeniu. </w:t>
      </w:r>
    </w:p>
    <w:p w:rsidR="005631EF" w:rsidRDefault="00955482" w:rsidP="005631EF">
      <w:pPr>
        <w:pStyle w:val="Bezodstpw"/>
        <w:numPr>
          <w:ilvl w:val="0"/>
          <w:numId w:val="12"/>
        </w:numPr>
        <w:jc w:val="both"/>
        <w:rPr>
          <w:sz w:val="24"/>
        </w:rPr>
      </w:pPr>
      <w:r w:rsidRPr="00C274B7">
        <w:rPr>
          <w:sz w:val="24"/>
        </w:rPr>
        <w:t xml:space="preserve">Oryginalne egzemplarze sprawozdania muszą być dostarczone w terminie 3 dni do organu prowadzącego rozgrywki. </w:t>
      </w:r>
    </w:p>
    <w:p w:rsidR="00955482" w:rsidRDefault="00955482" w:rsidP="005631EF">
      <w:pPr>
        <w:pStyle w:val="Bezodstpw"/>
        <w:numPr>
          <w:ilvl w:val="0"/>
          <w:numId w:val="12"/>
        </w:numPr>
        <w:jc w:val="both"/>
        <w:rPr>
          <w:sz w:val="24"/>
        </w:rPr>
      </w:pPr>
      <w:r w:rsidRPr="00C274B7">
        <w:rPr>
          <w:sz w:val="24"/>
        </w:rPr>
        <w:t xml:space="preserve">W przypadku czerwonych kartek bądź innych istotnych wydarzeń zaistniałych w trakcie zawodów lub na wniosek Wydziału (Komisji) Gier lub Wydziału (Komisji) Dyscypliny Sprawozdania muszą być dostarczone do organu prowadzącego rozgrywki w ciągu 24 godzin: osobiście, bądź za pośrednictwem poczty elektronicznej. </w:t>
      </w:r>
    </w:p>
    <w:p w:rsidR="003757A5" w:rsidRPr="00C274B7" w:rsidRDefault="003757A5" w:rsidP="003757A5">
      <w:pPr>
        <w:pStyle w:val="Bezodstpw"/>
        <w:ind w:left="720"/>
        <w:jc w:val="both"/>
        <w:rPr>
          <w:sz w:val="24"/>
        </w:rPr>
      </w:pPr>
    </w:p>
    <w:p w:rsidR="005631EF" w:rsidRDefault="005631EF" w:rsidP="003757A5">
      <w:pPr>
        <w:pStyle w:val="Bezodstpw"/>
        <w:numPr>
          <w:ilvl w:val="0"/>
          <w:numId w:val="16"/>
        </w:numPr>
        <w:jc w:val="center"/>
        <w:rPr>
          <w:b/>
          <w:sz w:val="24"/>
        </w:rPr>
      </w:pPr>
      <w:r w:rsidRPr="005631EF">
        <w:rPr>
          <w:b/>
          <w:sz w:val="24"/>
        </w:rPr>
        <w:t xml:space="preserve">OBSERWOWANE BŁEDY W </w:t>
      </w:r>
      <w:r w:rsidR="00476017">
        <w:rPr>
          <w:b/>
          <w:sz w:val="24"/>
        </w:rPr>
        <w:t>WYPEŁNIAN</w:t>
      </w:r>
      <w:r w:rsidR="00354647">
        <w:rPr>
          <w:b/>
          <w:sz w:val="24"/>
        </w:rPr>
        <w:t>I</w:t>
      </w:r>
      <w:r w:rsidR="00476017">
        <w:rPr>
          <w:b/>
          <w:sz w:val="24"/>
        </w:rPr>
        <w:t>U</w:t>
      </w:r>
      <w:r w:rsidR="00354647">
        <w:rPr>
          <w:b/>
          <w:sz w:val="24"/>
        </w:rPr>
        <w:t xml:space="preserve"> W </w:t>
      </w:r>
      <w:r w:rsidRPr="005631EF">
        <w:rPr>
          <w:b/>
          <w:sz w:val="24"/>
        </w:rPr>
        <w:t>EKSTRANECIE:</w:t>
      </w:r>
    </w:p>
    <w:p w:rsidR="003757A5" w:rsidRPr="005631EF" w:rsidRDefault="003757A5" w:rsidP="003757A5">
      <w:pPr>
        <w:pStyle w:val="Bezodstpw"/>
        <w:ind w:left="1800"/>
        <w:rPr>
          <w:b/>
          <w:sz w:val="24"/>
        </w:rPr>
      </w:pPr>
    </w:p>
    <w:p w:rsidR="00196905" w:rsidRPr="00C274B7" w:rsidRDefault="00196905" w:rsidP="005631EF">
      <w:pPr>
        <w:pStyle w:val="Bezodstpw"/>
        <w:numPr>
          <w:ilvl w:val="0"/>
          <w:numId w:val="13"/>
        </w:numPr>
        <w:jc w:val="both"/>
        <w:rPr>
          <w:sz w:val="24"/>
        </w:rPr>
      </w:pPr>
      <w:r w:rsidRPr="00C274B7">
        <w:rPr>
          <w:sz w:val="24"/>
        </w:rPr>
        <w:t>Brak wpisu osób funkcyjnych</w:t>
      </w:r>
    </w:p>
    <w:p w:rsidR="00196905" w:rsidRDefault="00196905" w:rsidP="005631EF">
      <w:pPr>
        <w:pStyle w:val="Bezodstpw"/>
        <w:numPr>
          <w:ilvl w:val="0"/>
          <w:numId w:val="13"/>
        </w:numPr>
        <w:jc w:val="both"/>
        <w:rPr>
          <w:sz w:val="24"/>
        </w:rPr>
      </w:pPr>
      <w:r w:rsidRPr="00C274B7">
        <w:rPr>
          <w:sz w:val="24"/>
        </w:rPr>
        <w:t>Błędne nazwiska lub imiona zawodników szczególnie wymienianych</w:t>
      </w:r>
    </w:p>
    <w:p w:rsidR="005631EF" w:rsidRDefault="005631EF" w:rsidP="005631EF">
      <w:pPr>
        <w:pStyle w:val="Bezodstpw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Niezgodny z faktem faktycznym nr licencji trenera np. tzw. „ Czeski błąd „ – co wykazuje brak licencji, po sprawdzeniu okazuje się  że trener ten  bramkę a ma aktualną licencję</w:t>
      </w:r>
    </w:p>
    <w:p w:rsidR="005631EF" w:rsidRDefault="005631EF" w:rsidP="005631EF">
      <w:pPr>
        <w:pStyle w:val="Bezodstpw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Błąd wpisu strzelca bramek co powoduje szczególnie w grupach młodzieżowych liczne protesty rodzica, że syn płacze bo strzelił a nie jest mu zapisana.</w:t>
      </w:r>
    </w:p>
    <w:p w:rsidR="003757A5" w:rsidRDefault="003757A5" w:rsidP="003757A5">
      <w:pPr>
        <w:pStyle w:val="Bezodstpw"/>
        <w:ind w:left="720"/>
        <w:jc w:val="both"/>
        <w:rPr>
          <w:sz w:val="24"/>
        </w:rPr>
      </w:pPr>
    </w:p>
    <w:p w:rsidR="0069047A" w:rsidRDefault="005631EF" w:rsidP="003757A5">
      <w:pPr>
        <w:pStyle w:val="Bezodstpw"/>
        <w:numPr>
          <w:ilvl w:val="0"/>
          <w:numId w:val="16"/>
        </w:numPr>
        <w:jc w:val="center"/>
        <w:rPr>
          <w:b/>
          <w:sz w:val="24"/>
        </w:rPr>
      </w:pPr>
      <w:r w:rsidRPr="005631EF">
        <w:rPr>
          <w:b/>
          <w:sz w:val="24"/>
        </w:rPr>
        <w:t>KAR</w:t>
      </w:r>
      <w:r w:rsidR="003757A5">
        <w:rPr>
          <w:b/>
          <w:sz w:val="24"/>
        </w:rPr>
        <w:t xml:space="preserve">Y </w:t>
      </w:r>
      <w:r w:rsidRPr="005631EF">
        <w:rPr>
          <w:b/>
          <w:sz w:val="24"/>
        </w:rPr>
        <w:t xml:space="preserve"> ZA PRZEWINIENIA</w:t>
      </w:r>
      <w:r w:rsidR="003757A5">
        <w:rPr>
          <w:b/>
          <w:sz w:val="24"/>
        </w:rPr>
        <w:t>: SĘDZIÓW, OBSRWATORÓW, DELEGATÓW:</w:t>
      </w:r>
      <w:r w:rsidRPr="005631EF">
        <w:rPr>
          <w:b/>
          <w:sz w:val="24"/>
        </w:rPr>
        <w:t>:</w:t>
      </w:r>
    </w:p>
    <w:p w:rsidR="003757A5" w:rsidRPr="00C274B7" w:rsidRDefault="003757A5" w:rsidP="003757A5">
      <w:pPr>
        <w:pStyle w:val="Bezodstpw"/>
        <w:ind w:left="1800"/>
        <w:rPr>
          <w:sz w:val="24"/>
        </w:rPr>
      </w:pPr>
    </w:p>
    <w:p w:rsidR="001E70DE" w:rsidRDefault="00FD0273" w:rsidP="001E70DE">
      <w:pPr>
        <w:pStyle w:val="Akapitzlist"/>
        <w:numPr>
          <w:ilvl w:val="0"/>
          <w:numId w:val="14"/>
        </w:numPr>
        <w:jc w:val="both"/>
        <w:rPr>
          <w:rStyle w:val="markedcontent"/>
          <w:rFonts w:ascii="Calibri" w:hAnsi="Calibri" w:cs="Calibri"/>
        </w:rPr>
      </w:pPr>
      <w:r w:rsidRPr="001E70DE">
        <w:rPr>
          <w:rStyle w:val="markedcontent"/>
          <w:rFonts w:ascii="Calibri" w:hAnsi="Calibri" w:cs="Calibri"/>
        </w:rPr>
        <w:t xml:space="preserve">Kara  pieniężna dla </w:t>
      </w:r>
      <w:r w:rsidRPr="001E70DE">
        <w:rPr>
          <w:rStyle w:val="markedcontent"/>
          <w:rFonts w:ascii="Calibri" w:hAnsi="Calibri" w:cs="Calibri"/>
          <w:b/>
        </w:rPr>
        <w:t>sędziego lub obserwatora</w:t>
      </w:r>
      <w:r w:rsidRPr="001E70DE">
        <w:rPr>
          <w:rStyle w:val="markedcontent"/>
          <w:rFonts w:ascii="Calibri" w:hAnsi="Calibri" w:cs="Calibri"/>
        </w:rPr>
        <w:t xml:space="preserve"> za </w:t>
      </w:r>
      <w:r w:rsidRPr="001E70DE">
        <w:rPr>
          <w:rStyle w:val="markedcontent"/>
          <w:rFonts w:ascii="Calibri" w:hAnsi="Calibri" w:cs="Calibri"/>
          <w:b/>
        </w:rPr>
        <w:t>p</w:t>
      </w:r>
      <w:r w:rsidR="0031716B" w:rsidRPr="001E70DE">
        <w:rPr>
          <w:rStyle w:val="markedcontent"/>
          <w:rFonts w:ascii="Calibri" w:hAnsi="Calibri" w:cs="Calibri"/>
          <w:b/>
        </w:rPr>
        <w:t>ubliczne wypowiadanie</w:t>
      </w:r>
      <w:r w:rsidR="0031716B" w:rsidRPr="001E70DE">
        <w:rPr>
          <w:rStyle w:val="markedcontent"/>
          <w:rFonts w:ascii="Calibri" w:hAnsi="Calibri" w:cs="Calibri"/>
        </w:rPr>
        <w:t xml:space="preserve"> się przez sędziego lub obserwatora w sprawach dotyczących przebiegu </w:t>
      </w:r>
      <w:r w:rsidR="0031716B" w:rsidRPr="001E70DE">
        <w:rPr>
          <w:rStyle w:val="markedcontent"/>
          <w:rFonts w:ascii="Calibri" w:hAnsi="Calibri" w:cs="Calibri"/>
          <w:b/>
        </w:rPr>
        <w:t>zawodów prowadzonych lub ocenianych przez innychsędziów lub</w:t>
      </w:r>
      <w:r w:rsidRPr="001E70DE">
        <w:rPr>
          <w:rStyle w:val="markedcontent"/>
          <w:rFonts w:ascii="Calibri" w:hAnsi="Calibri" w:cs="Calibri"/>
          <w:b/>
        </w:rPr>
        <w:t>obserwatorów</w:t>
      </w:r>
      <w:r w:rsidRPr="001E70DE">
        <w:rPr>
          <w:rStyle w:val="markedcontent"/>
          <w:rFonts w:ascii="Calibri" w:hAnsi="Calibri" w:cs="Calibri"/>
        </w:rPr>
        <w:t xml:space="preserve"> w wysokości </w:t>
      </w:r>
      <w:r w:rsidRPr="001E70DE">
        <w:rPr>
          <w:rStyle w:val="markedcontent"/>
          <w:rFonts w:ascii="Calibri" w:hAnsi="Calibri" w:cs="Calibri"/>
          <w:b/>
        </w:rPr>
        <w:t>200 - 1000</w:t>
      </w:r>
      <w:r w:rsidRPr="001E70DE">
        <w:rPr>
          <w:rStyle w:val="markedcontent"/>
          <w:rFonts w:ascii="Calibri" w:hAnsi="Calibri" w:cs="Calibri"/>
        </w:rPr>
        <w:t xml:space="preserve"> zł.</w:t>
      </w:r>
    </w:p>
    <w:p w:rsidR="001E70DE" w:rsidRDefault="0031716B" w:rsidP="001E70DE">
      <w:pPr>
        <w:pStyle w:val="Akapitzlist"/>
        <w:numPr>
          <w:ilvl w:val="0"/>
          <w:numId w:val="14"/>
        </w:numPr>
        <w:jc w:val="both"/>
        <w:rPr>
          <w:rStyle w:val="markedcontent"/>
          <w:rFonts w:ascii="Calibri" w:hAnsi="Calibri" w:cs="Calibri"/>
        </w:rPr>
      </w:pPr>
      <w:r w:rsidRPr="001E70DE">
        <w:rPr>
          <w:rStyle w:val="markedcontent"/>
          <w:rFonts w:ascii="Calibri" w:hAnsi="Calibri" w:cs="Calibri"/>
        </w:rPr>
        <w:lastRenderedPageBreak/>
        <w:t xml:space="preserve">Kara pieniężna </w:t>
      </w:r>
      <w:r w:rsidRPr="001E70DE">
        <w:rPr>
          <w:rStyle w:val="markedcontent"/>
          <w:rFonts w:ascii="Calibri" w:hAnsi="Calibri" w:cs="Calibri"/>
          <w:b/>
        </w:rPr>
        <w:t>dla sędziego lub  obserwatora</w:t>
      </w:r>
      <w:r w:rsidRPr="001E70DE">
        <w:rPr>
          <w:rStyle w:val="markedcontent"/>
          <w:rFonts w:ascii="Calibri" w:hAnsi="Calibri" w:cs="Calibri"/>
        </w:rPr>
        <w:t xml:space="preserve"> za ponowne w tym samym sezonie </w:t>
      </w:r>
      <w:r w:rsidRPr="001E70DE">
        <w:rPr>
          <w:rStyle w:val="markedcontent"/>
          <w:rFonts w:ascii="Calibri" w:hAnsi="Calibri" w:cs="Calibri"/>
          <w:b/>
        </w:rPr>
        <w:t>nieterminowe</w:t>
      </w:r>
      <w:r w:rsidRPr="001E70DE">
        <w:rPr>
          <w:rStyle w:val="markedcontent"/>
          <w:rFonts w:ascii="Calibri" w:hAnsi="Calibri" w:cs="Calibri"/>
        </w:rPr>
        <w:t xml:space="preserve">wprowadzenie  sprawozdania z zawodów  lub  obserwacji albo </w:t>
      </w:r>
      <w:r w:rsidRPr="001E70DE">
        <w:rPr>
          <w:rStyle w:val="markedcontent"/>
          <w:rFonts w:ascii="Calibri" w:hAnsi="Calibri" w:cs="Calibri"/>
          <w:b/>
        </w:rPr>
        <w:t>niewłaściwe i nieczytelne</w:t>
      </w:r>
      <w:r w:rsidRPr="001E70DE">
        <w:rPr>
          <w:rStyle w:val="markedcontent"/>
          <w:rFonts w:ascii="Calibri" w:hAnsi="Calibri" w:cs="Calibri"/>
        </w:rPr>
        <w:t xml:space="preserve"> sporządzenie sprawozdania z zawodów lub  obserwacji</w:t>
      </w:r>
      <w:r w:rsidRPr="001E70DE">
        <w:rPr>
          <w:rFonts w:ascii="Calibri" w:hAnsi="Calibri" w:cs="Calibri"/>
        </w:rPr>
        <w:t xml:space="preserve"> w systemie Extranet </w:t>
      </w:r>
      <w:r w:rsidRPr="001E70DE">
        <w:rPr>
          <w:rStyle w:val="markedcontent"/>
          <w:rFonts w:ascii="Calibri" w:hAnsi="Calibri" w:cs="Calibri"/>
        </w:rPr>
        <w:t>w wysokości</w:t>
      </w:r>
      <w:r w:rsidR="00FD0273" w:rsidRPr="001E70DE">
        <w:rPr>
          <w:rStyle w:val="markedcontent"/>
          <w:rFonts w:ascii="Calibri" w:hAnsi="Calibri" w:cs="Calibri"/>
        </w:rPr>
        <w:t>”</w:t>
      </w:r>
      <w:r w:rsidRPr="001E70DE">
        <w:rPr>
          <w:rStyle w:val="markedcontent"/>
          <w:rFonts w:ascii="Calibri" w:hAnsi="Calibri" w:cs="Calibri"/>
          <w:b/>
        </w:rPr>
        <w:t>200 - 500</w:t>
      </w:r>
      <w:r w:rsidR="001E70DE">
        <w:rPr>
          <w:rStyle w:val="markedcontent"/>
          <w:rFonts w:ascii="Calibri" w:hAnsi="Calibri" w:cs="Calibri"/>
        </w:rPr>
        <w:t xml:space="preserve"> zł</w:t>
      </w:r>
    </w:p>
    <w:p w:rsidR="001E70DE" w:rsidRDefault="0031716B" w:rsidP="00E10884">
      <w:pPr>
        <w:pStyle w:val="Akapitzlist"/>
        <w:numPr>
          <w:ilvl w:val="0"/>
          <w:numId w:val="14"/>
        </w:numPr>
        <w:jc w:val="both"/>
        <w:rPr>
          <w:rStyle w:val="markedcontent"/>
          <w:rFonts w:ascii="Calibri" w:hAnsi="Calibri" w:cs="Calibri"/>
        </w:rPr>
      </w:pPr>
      <w:r w:rsidRPr="001E70DE">
        <w:rPr>
          <w:rStyle w:val="markedcontent"/>
          <w:rFonts w:ascii="Calibri" w:hAnsi="Calibri" w:cs="Calibri"/>
        </w:rPr>
        <w:t xml:space="preserve">Kara pieniężna </w:t>
      </w:r>
      <w:r w:rsidRPr="001E70DE">
        <w:rPr>
          <w:rStyle w:val="markedcontent"/>
          <w:rFonts w:ascii="Calibri" w:hAnsi="Calibri" w:cs="Calibri"/>
          <w:b/>
        </w:rPr>
        <w:t>dla sędziego</w:t>
      </w:r>
      <w:r w:rsidRPr="001E70DE">
        <w:rPr>
          <w:rStyle w:val="markedcontent"/>
          <w:rFonts w:ascii="Calibri" w:hAnsi="Calibri" w:cs="Calibri"/>
        </w:rPr>
        <w:t xml:space="preserve"> za </w:t>
      </w:r>
      <w:r w:rsidRPr="001E70DE">
        <w:rPr>
          <w:rStyle w:val="markedcontent"/>
          <w:rFonts w:ascii="Calibri" w:hAnsi="Calibri" w:cs="Calibri"/>
          <w:b/>
        </w:rPr>
        <w:t xml:space="preserve">nie doprowadzenie zawodów do końca </w:t>
      </w:r>
      <w:r w:rsidRPr="001E70DE">
        <w:rPr>
          <w:rStyle w:val="markedcontent"/>
          <w:rFonts w:ascii="Calibri" w:hAnsi="Calibri" w:cs="Calibri"/>
        </w:rPr>
        <w:t xml:space="preserve">bez istotnych podstaw, nie mających oparcia w regulaminach rozgrywek lub Przepisach Gry w wysokości </w:t>
      </w:r>
      <w:r w:rsidRPr="001E70DE">
        <w:rPr>
          <w:rStyle w:val="markedcontent"/>
          <w:rFonts w:ascii="Calibri" w:hAnsi="Calibri" w:cs="Calibri"/>
          <w:b/>
        </w:rPr>
        <w:t xml:space="preserve">200 - 1000 </w:t>
      </w:r>
      <w:r w:rsidRPr="001E70DE">
        <w:rPr>
          <w:rStyle w:val="markedcontent"/>
          <w:rFonts w:ascii="Calibri" w:hAnsi="Calibri" w:cs="Calibri"/>
        </w:rPr>
        <w:t>zł.</w:t>
      </w:r>
    </w:p>
    <w:p w:rsidR="001E70DE" w:rsidRDefault="0031716B" w:rsidP="00E10884">
      <w:pPr>
        <w:pStyle w:val="Akapitzlist"/>
        <w:numPr>
          <w:ilvl w:val="0"/>
          <w:numId w:val="14"/>
        </w:numPr>
        <w:jc w:val="both"/>
        <w:rPr>
          <w:rStyle w:val="markedcontent"/>
          <w:rFonts w:ascii="Calibri" w:hAnsi="Calibri" w:cs="Calibri"/>
        </w:rPr>
      </w:pPr>
      <w:r w:rsidRPr="001E70DE">
        <w:rPr>
          <w:rStyle w:val="markedcontent"/>
          <w:rFonts w:ascii="Calibri" w:hAnsi="Calibri" w:cs="Calibri"/>
        </w:rPr>
        <w:t xml:space="preserve">Kara pieniężna dla </w:t>
      </w:r>
      <w:r w:rsidRPr="001E70DE">
        <w:rPr>
          <w:rStyle w:val="markedcontent"/>
          <w:rFonts w:ascii="Calibri" w:hAnsi="Calibri" w:cs="Calibri"/>
          <w:b/>
        </w:rPr>
        <w:t xml:space="preserve">sędziego </w:t>
      </w:r>
      <w:r w:rsidRPr="001E70DE">
        <w:rPr>
          <w:rStyle w:val="markedcontent"/>
          <w:rFonts w:ascii="Calibri" w:hAnsi="Calibri" w:cs="Calibri"/>
        </w:rPr>
        <w:t xml:space="preserve">za nieusprawiedliwioną </w:t>
      </w:r>
      <w:r w:rsidRPr="001E70DE">
        <w:rPr>
          <w:rStyle w:val="markedcontent"/>
          <w:rFonts w:ascii="Calibri" w:hAnsi="Calibri" w:cs="Calibri"/>
          <w:b/>
        </w:rPr>
        <w:t>nieobecność</w:t>
      </w:r>
      <w:r w:rsidRPr="001E70DE">
        <w:rPr>
          <w:rStyle w:val="markedcontent"/>
          <w:rFonts w:ascii="Calibri" w:hAnsi="Calibri" w:cs="Calibri"/>
        </w:rPr>
        <w:t xml:space="preserve"> na szkoleniu, nie poddanie się w  wyznaczonym terminie badaniomlekarskim, </w:t>
      </w:r>
      <w:r w:rsidRPr="001E70DE">
        <w:rPr>
          <w:rStyle w:val="markedcontent"/>
          <w:rFonts w:ascii="Calibri" w:hAnsi="Calibri" w:cs="Calibri"/>
          <w:b/>
        </w:rPr>
        <w:t>egzaminowi</w:t>
      </w:r>
      <w:r w:rsidRPr="001E70DE">
        <w:rPr>
          <w:rStyle w:val="markedcontent"/>
          <w:rFonts w:ascii="Calibri" w:hAnsi="Calibri" w:cs="Calibri"/>
        </w:rPr>
        <w:t xml:space="preserve"> sprawności fizycznej lub egzaminowi teoretycznemu w wysokości </w:t>
      </w:r>
      <w:r w:rsidRPr="001E70DE">
        <w:rPr>
          <w:rStyle w:val="markedcontent"/>
          <w:rFonts w:ascii="Calibri" w:hAnsi="Calibri" w:cs="Calibri"/>
          <w:b/>
        </w:rPr>
        <w:t>100 - 500</w:t>
      </w:r>
      <w:r w:rsidRPr="001E70DE">
        <w:rPr>
          <w:rStyle w:val="markedcontent"/>
          <w:rFonts w:ascii="Calibri" w:hAnsi="Calibri" w:cs="Calibri"/>
        </w:rPr>
        <w:t xml:space="preserve"> zł.</w:t>
      </w:r>
    </w:p>
    <w:p w:rsidR="0031716B" w:rsidRDefault="0031716B" w:rsidP="001E70DE">
      <w:pPr>
        <w:pStyle w:val="Akapitzlist"/>
        <w:numPr>
          <w:ilvl w:val="0"/>
          <w:numId w:val="14"/>
        </w:numPr>
        <w:spacing w:after="0"/>
        <w:jc w:val="both"/>
        <w:rPr>
          <w:rStyle w:val="markedcontent"/>
          <w:rFonts w:ascii="Calibri" w:hAnsi="Calibri" w:cs="Calibri"/>
        </w:rPr>
      </w:pPr>
      <w:r w:rsidRPr="001E70DE">
        <w:rPr>
          <w:rStyle w:val="markedcontent"/>
          <w:rFonts w:ascii="Calibri" w:hAnsi="Calibri" w:cs="Calibri"/>
        </w:rPr>
        <w:t xml:space="preserve"> Kara pieniężna dla </w:t>
      </w:r>
      <w:r w:rsidRPr="001E70DE">
        <w:rPr>
          <w:rStyle w:val="markedcontent"/>
          <w:rFonts w:ascii="Calibri" w:hAnsi="Calibri" w:cs="Calibri"/>
          <w:b/>
        </w:rPr>
        <w:t>sędziego lub  obserwatora</w:t>
      </w:r>
      <w:r w:rsidRPr="001E70DE">
        <w:rPr>
          <w:rStyle w:val="markedcontent"/>
          <w:rFonts w:ascii="Calibri" w:hAnsi="Calibri" w:cs="Calibri"/>
        </w:rPr>
        <w:t xml:space="preserve"> za nieusprawiedliwione </w:t>
      </w:r>
      <w:r w:rsidRPr="001E70DE">
        <w:rPr>
          <w:rStyle w:val="markedcontent"/>
          <w:rFonts w:ascii="Calibri" w:hAnsi="Calibri" w:cs="Calibri"/>
          <w:b/>
        </w:rPr>
        <w:t>nie stawienie się</w:t>
      </w:r>
      <w:r w:rsidRPr="001E70DE">
        <w:rPr>
          <w:rStyle w:val="markedcontent"/>
          <w:rFonts w:ascii="Calibri" w:hAnsi="Calibri" w:cs="Calibri"/>
        </w:rPr>
        <w:t xml:space="preserve"> do prowadzenia zawodów, obserwacji lub za powtarzające się </w:t>
      </w:r>
      <w:r w:rsidRPr="001E70DE">
        <w:rPr>
          <w:rStyle w:val="markedcontent"/>
          <w:rFonts w:ascii="Calibri" w:hAnsi="Calibri" w:cs="Calibri"/>
          <w:b/>
        </w:rPr>
        <w:t xml:space="preserve">spóźnienia </w:t>
      </w:r>
      <w:r w:rsidRPr="001E70DE">
        <w:rPr>
          <w:rStyle w:val="markedcontent"/>
          <w:rFonts w:ascii="Calibri" w:hAnsi="Calibri" w:cs="Calibri"/>
        </w:rPr>
        <w:t xml:space="preserve">na zawody w wysokości </w:t>
      </w:r>
      <w:r w:rsidRPr="001E70DE">
        <w:rPr>
          <w:rStyle w:val="markedcontent"/>
          <w:rFonts w:ascii="Calibri" w:hAnsi="Calibri" w:cs="Calibri"/>
          <w:b/>
        </w:rPr>
        <w:t>200 - 1000 zł</w:t>
      </w:r>
      <w:r w:rsidRPr="001E70DE">
        <w:rPr>
          <w:rStyle w:val="markedcontent"/>
          <w:rFonts w:ascii="Calibri" w:hAnsi="Calibri" w:cs="Calibri"/>
        </w:rPr>
        <w:t>.</w:t>
      </w:r>
    </w:p>
    <w:p w:rsidR="0031716B" w:rsidRPr="00476017" w:rsidRDefault="001E70DE" w:rsidP="00476017">
      <w:pPr>
        <w:pStyle w:val="Akapitzlist"/>
        <w:numPr>
          <w:ilvl w:val="0"/>
          <w:numId w:val="14"/>
        </w:numPr>
        <w:spacing w:after="0"/>
        <w:ind w:left="426" w:hanging="142"/>
        <w:jc w:val="both"/>
        <w:rPr>
          <w:rStyle w:val="markedcontent"/>
          <w:rFonts w:ascii="Calibri" w:hAnsi="Calibri" w:cs="Calibri"/>
        </w:rPr>
      </w:pPr>
      <w:r w:rsidRPr="00476017">
        <w:rPr>
          <w:rStyle w:val="markedcontent"/>
          <w:rFonts w:ascii="Calibri" w:hAnsi="Calibri" w:cs="Calibri"/>
        </w:rPr>
        <w:t>K</w:t>
      </w:r>
      <w:r w:rsidR="0031716B" w:rsidRPr="00476017">
        <w:rPr>
          <w:rStyle w:val="markedcontent"/>
          <w:rFonts w:ascii="Calibri" w:hAnsi="Calibri" w:cs="Calibri"/>
        </w:rPr>
        <w:t xml:space="preserve">ara pieniężna dla </w:t>
      </w:r>
      <w:r w:rsidR="0031716B" w:rsidRPr="00476017">
        <w:rPr>
          <w:rStyle w:val="markedcontent"/>
          <w:rFonts w:ascii="Calibri" w:hAnsi="Calibri" w:cs="Calibri"/>
          <w:b/>
        </w:rPr>
        <w:t>sędziego</w:t>
      </w:r>
      <w:r w:rsidR="0031716B" w:rsidRPr="00476017">
        <w:rPr>
          <w:rStyle w:val="markedcontent"/>
          <w:rFonts w:ascii="Calibri" w:hAnsi="Calibri" w:cs="Calibri"/>
        </w:rPr>
        <w:t xml:space="preserve"> za </w:t>
      </w:r>
      <w:r w:rsidR="0031716B" w:rsidRPr="00476017">
        <w:rPr>
          <w:rStyle w:val="markedcontent"/>
          <w:rFonts w:ascii="Calibri" w:hAnsi="Calibri" w:cs="Calibri"/>
          <w:b/>
        </w:rPr>
        <w:t>samowolne prowadzenie zawodów</w:t>
      </w:r>
      <w:r w:rsidR="0031716B" w:rsidRPr="00476017">
        <w:rPr>
          <w:rStyle w:val="markedcontent"/>
          <w:rFonts w:ascii="Calibri" w:hAnsi="Calibri" w:cs="Calibri"/>
        </w:rPr>
        <w:t xml:space="preserve">  bez wyznaczenia przez Kolegium Sędziów MZPN lub wydziału sędziowskiego właściwego KS PPN w wysokości </w:t>
      </w:r>
      <w:r w:rsidR="0031716B" w:rsidRPr="00476017">
        <w:rPr>
          <w:rStyle w:val="markedcontent"/>
          <w:rFonts w:ascii="Calibri" w:hAnsi="Calibri" w:cs="Calibri"/>
          <w:b/>
        </w:rPr>
        <w:t>200 - 1000</w:t>
      </w:r>
      <w:r w:rsidR="0031716B" w:rsidRPr="00476017">
        <w:rPr>
          <w:rStyle w:val="markedcontent"/>
          <w:rFonts w:ascii="Calibri" w:hAnsi="Calibri" w:cs="Calibri"/>
        </w:rPr>
        <w:t xml:space="preserve"> zł.</w:t>
      </w:r>
      <w:r w:rsidR="0031716B" w:rsidRPr="00476017">
        <w:rPr>
          <w:rFonts w:ascii="Calibri" w:hAnsi="Calibri" w:cs="Calibri"/>
        </w:rPr>
        <w:br/>
      </w:r>
      <w:r w:rsidRPr="00476017">
        <w:rPr>
          <w:rStyle w:val="markedcontent"/>
          <w:rFonts w:ascii="Calibri" w:hAnsi="Calibri" w:cs="Calibri"/>
        </w:rPr>
        <w:t xml:space="preserve">7. </w:t>
      </w:r>
      <w:r w:rsidR="0031716B" w:rsidRPr="00476017">
        <w:rPr>
          <w:rStyle w:val="markedcontent"/>
          <w:rFonts w:ascii="Calibri" w:hAnsi="Calibri" w:cs="Calibri"/>
        </w:rPr>
        <w:t xml:space="preserve">Kara pieniężna dla </w:t>
      </w:r>
      <w:r w:rsidR="0031716B" w:rsidRPr="00476017">
        <w:rPr>
          <w:rStyle w:val="markedcontent"/>
          <w:rFonts w:ascii="Calibri" w:hAnsi="Calibri" w:cs="Calibri"/>
          <w:b/>
        </w:rPr>
        <w:t>sędziego lub obserwatora</w:t>
      </w:r>
      <w:r w:rsidR="0031716B" w:rsidRPr="00476017">
        <w:rPr>
          <w:rStyle w:val="markedcontent"/>
          <w:rFonts w:ascii="Calibri" w:hAnsi="Calibri" w:cs="Calibri"/>
        </w:rPr>
        <w:t xml:space="preserve"> za umyślne dokonanie </w:t>
      </w:r>
      <w:r w:rsidR="0031716B" w:rsidRPr="00476017">
        <w:rPr>
          <w:rStyle w:val="markedcontent"/>
          <w:rFonts w:ascii="Calibri" w:hAnsi="Calibri" w:cs="Calibri"/>
          <w:b/>
        </w:rPr>
        <w:t>nieprawdziwego zapisu</w:t>
      </w:r>
      <w:r w:rsidR="0031716B" w:rsidRPr="00476017">
        <w:rPr>
          <w:rStyle w:val="markedcontent"/>
          <w:rFonts w:ascii="Calibri" w:hAnsi="Calibri" w:cs="Calibri"/>
        </w:rPr>
        <w:t xml:space="preserve"> zdarzeń zaistniałychprzed, w czasie lub po prowadzeniu  zawodów  lub  obserwacji , a także </w:t>
      </w:r>
      <w:r w:rsidR="0031716B" w:rsidRPr="00476017">
        <w:rPr>
          <w:rStyle w:val="markedcontent"/>
          <w:rFonts w:ascii="Calibri" w:hAnsi="Calibri" w:cs="Calibri"/>
          <w:b/>
        </w:rPr>
        <w:t xml:space="preserve">zatajenie </w:t>
      </w:r>
      <w:r w:rsidR="0031716B" w:rsidRPr="00476017">
        <w:rPr>
          <w:rStyle w:val="markedcontent"/>
          <w:rFonts w:ascii="Calibri" w:hAnsi="Calibri" w:cs="Calibri"/>
        </w:rPr>
        <w:t xml:space="preserve">udzielonych upomnień w stosunku  dozawodników, trenerów, jak również innych działaczy w wysokości </w:t>
      </w:r>
      <w:r w:rsidR="0031716B" w:rsidRPr="00476017">
        <w:rPr>
          <w:rStyle w:val="markedcontent"/>
          <w:rFonts w:ascii="Calibri" w:hAnsi="Calibri" w:cs="Calibri"/>
          <w:b/>
        </w:rPr>
        <w:t>500 - 2000</w:t>
      </w:r>
      <w:r w:rsidR="0031716B" w:rsidRPr="00476017">
        <w:rPr>
          <w:rStyle w:val="markedcontent"/>
          <w:rFonts w:ascii="Calibri" w:hAnsi="Calibri" w:cs="Calibri"/>
        </w:rPr>
        <w:t xml:space="preserve"> zł.</w:t>
      </w:r>
      <w:r w:rsidR="0031716B" w:rsidRPr="00476017">
        <w:rPr>
          <w:rFonts w:ascii="Calibri" w:hAnsi="Calibri" w:cs="Calibri"/>
        </w:rPr>
        <w:br/>
      </w:r>
      <w:r w:rsidRPr="00476017">
        <w:rPr>
          <w:rStyle w:val="markedcontent"/>
          <w:rFonts w:ascii="Calibri" w:hAnsi="Calibri" w:cs="Calibri"/>
        </w:rPr>
        <w:t xml:space="preserve">8. </w:t>
      </w:r>
      <w:r w:rsidR="0031716B" w:rsidRPr="00476017">
        <w:rPr>
          <w:rStyle w:val="markedcontent"/>
          <w:rFonts w:ascii="Calibri" w:hAnsi="Calibri" w:cs="Calibri"/>
        </w:rPr>
        <w:t xml:space="preserve">Kara pieniężna dla </w:t>
      </w:r>
      <w:r w:rsidR="0031716B" w:rsidRPr="00476017">
        <w:rPr>
          <w:rStyle w:val="markedcontent"/>
          <w:rFonts w:ascii="Calibri" w:hAnsi="Calibri" w:cs="Calibri"/>
          <w:b/>
        </w:rPr>
        <w:t>sędziego lub  obserwatora</w:t>
      </w:r>
      <w:r w:rsidR="0031716B" w:rsidRPr="00476017">
        <w:rPr>
          <w:rStyle w:val="markedcontent"/>
          <w:rFonts w:ascii="Calibri" w:hAnsi="Calibri" w:cs="Calibri"/>
        </w:rPr>
        <w:t xml:space="preserve"> za świadome pobranie od klubów nienależnych świadczeńw wysokości </w:t>
      </w:r>
      <w:r w:rsidR="0031716B" w:rsidRPr="00476017">
        <w:rPr>
          <w:rStyle w:val="markedcontent"/>
          <w:rFonts w:ascii="Calibri" w:hAnsi="Calibri" w:cs="Calibri"/>
          <w:b/>
        </w:rPr>
        <w:t>500 - 2000</w:t>
      </w:r>
      <w:r w:rsidR="0031716B" w:rsidRPr="00476017">
        <w:rPr>
          <w:rStyle w:val="markedcontent"/>
          <w:rFonts w:ascii="Calibri" w:hAnsi="Calibri" w:cs="Calibri"/>
        </w:rPr>
        <w:t xml:space="preserve"> zł.</w:t>
      </w:r>
    </w:p>
    <w:p w:rsidR="007D0194" w:rsidRPr="00E10884" w:rsidRDefault="001E70DE" w:rsidP="001E70DE">
      <w:pPr>
        <w:spacing w:after="0"/>
        <w:ind w:left="426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Calibri" w:hAnsi="Calibri" w:cs="Calibri"/>
        </w:rPr>
        <w:t xml:space="preserve">9. </w:t>
      </w:r>
      <w:r w:rsidR="007D0194" w:rsidRPr="00E10884">
        <w:rPr>
          <w:rStyle w:val="markedcontent"/>
          <w:rFonts w:ascii="Calibri" w:hAnsi="Calibri" w:cs="Calibri"/>
        </w:rPr>
        <w:t xml:space="preserve"> Kara pieniężna za nieodbycie się zawodów sportowych ze względu na brak  na zawodach opieki medycznej dlagospodarza zawodów od oraz dla sędziego za prowadzenie zawodów  mimo braku opieki medycznej: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0"/>
        <w:gridCol w:w="3191"/>
      </w:tblGrid>
      <w:tr w:rsidR="007D0194" w:rsidRPr="00E10884" w:rsidTr="00314674">
        <w:tc>
          <w:tcPr>
            <w:tcW w:w="6380" w:type="dxa"/>
            <w:shd w:val="clear" w:color="auto" w:fill="auto"/>
          </w:tcPr>
          <w:p w:rsidR="007D0194" w:rsidRPr="00E10884" w:rsidRDefault="007D0194" w:rsidP="001E70DE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E10884">
              <w:rPr>
                <w:rFonts w:ascii="Calibri" w:hAnsi="Calibri" w:cs="Calibri"/>
                <w:b/>
              </w:rPr>
              <w:t xml:space="preserve">KLASA ROZGRYWKOWA oraz SĘDZIA </w:t>
            </w:r>
          </w:p>
        </w:tc>
        <w:tc>
          <w:tcPr>
            <w:tcW w:w="3191" w:type="dxa"/>
            <w:shd w:val="clear" w:color="auto" w:fill="auto"/>
          </w:tcPr>
          <w:p w:rsidR="007D0194" w:rsidRPr="00E10884" w:rsidRDefault="007D0194" w:rsidP="001E70DE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E10884">
              <w:rPr>
                <w:rFonts w:ascii="Calibri" w:hAnsi="Calibri" w:cs="Calibri"/>
                <w:b/>
              </w:rPr>
              <w:t>KWOTA</w:t>
            </w:r>
          </w:p>
        </w:tc>
      </w:tr>
      <w:tr w:rsidR="007D0194" w:rsidRPr="00E10884" w:rsidTr="00314674">
        <w:trPr>
          <w:trHeight w:val="330"/>
        </w:trPr>
        <w:tc>
          <w:tcPr>
            <w:tcW w:w="6380" w:type="dxa"/>
            <w:shd w:val="clear" w:color="auto" w:fill="auto"/>
          </w:tcPr>
          <w:p w:rsidR="007D0194" w:rsidRPr="00E10884" w:rsidRDefault="007D0194" w:rsidP="001E70DE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E10884">
              <w:rPr>
                <w:rFonts w:ascii="Calibri" w:hAnsi="Calibri" w:cs="Calibri"/>
                <w:b/>
              </w:rPr>
              <w:t>IV liga</w:t>
            </w:r>
          </w:p>
        </w:tc>
        <w:tc>
          <w:tcPr>
            <w:tcW w:w="3191" w:type="dxa"/>
            <w:shd w:val="clear" w:color="auto" w:fill="auto"/>
          </w:tcPr>
          <w:p w:rsidR="007D0194" w:rsidRPr="00E10884" w:rsidRDefault="007D0194" w:rsidP="001E70DE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E10884">
              <w:rPr>
                <w:rFonts w:ascii="Calibri" w:hAnsi="Calibri" w:cs="Calibri"/>
                <w:b/>
              </w:rPr>
              <w:t>1000 zł</w:t>
            </w:r>
          </w:p>
        </w:tc>
      </w:tr>
      <w:tr w:rsidR="007D0194" w:rsidRPr="00E10884" w:rsidTr="00314674">
        <w:trPr>
          <w:trHeight w:val="241"/>
        </w:trPr>
        <w:tc>
          <w:tcPr>
            <w:tcW w:w="6380" w:type="dxa"/>
            <w:shd w:val="clear" w:color="auto" w:fill="auto"/>
          </w:tcPr>
          <w:p w:rsidR="007D0194" w:rsidRPr="00E10884" w:rsidRDefault="007D0194" w:rsidP="001E70DE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E10884">
              <w:rPr>
                <w:rFonts w:ascii="Calibri" w:hAnsi="Calibri" w:cs="Calibri"/>
                <w:b/>
              </w:rPr>
              <w:t>V liga</w:t>
            </w:r>
          </w:p>
        </w:tc>
        <w:tc>
          <w:tcPr>
            <w:tcW w:w="3191" w:type="dxa"/>
            <w:shd w:val="clear" w:color="auto" w:fill="auto"/>
          </w:tcPr>
          <w:p w:rsidR="007D0194" w:rsidRPr="00E10884" w:rsidRDefault="007D0194" w:rsidP="001E70DE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E10884">
              <w:rPr>
                <w:rFonts w:ascii="Calibri" w:hAnsi="Calibri" w:cs="Calibri"/>
                <w:b/>
              </w:rPr>
              <w:t>800 zł</w:t>
            </w:r>
          </w:p>
        </w:tc>
      </w:tr>
      <w:tr w:rsidR="007D0194" w:rsidRPr="00E10884" w:rsidTr="00314674">
        <w:tc>
          <w:tcPr>
            <w:tcW w:w="6380" w:type="dxa"/>
            <w:shd w:val="clear" w:color="auto" w:fill="auto"/>
          </w:tcPr>
          <w:p w:rsidR="007D0194" w:rsidRPr="00E10884" w:rsidRDefault="007D0194" w:rsidP="001E70DE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E10884">
              <w:rPr>
                <w:rFonts w:ascii="Calibri" w:hAnsi="Calibri" w:cs="Calibri"/>
                <w:b/>
              </w:rPr>
              <w:t>Klasa Okręgowa</w:t>
            </w:r>
          </w:p>
        </w:tc>
        <w:tc>
          <w:tcPr>
            <w:tcW w:w="3191" w:type="dxa"/>
            <w:shd w:val="clear" w:color="auto" w:fill="auto"/>
          </w:tcPr>
          <w:p w:rsidR="007D0194" w:rsidRPr="00E10884" w:rsidRDefault="007D0194" w:rsidP="001E70DE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E10884">
              <w:rPr>
                <w:rFonts w:ascii="Calibri" w:hAnsi="Calibri" w:cs="Calibri"/>
                <w:b/>
              </w:rPr>
              <w:t>600 zł</w:t>
            </w:r>
          </w:p>
        </w:tc>
      </w:tr>
      <w:tr w:rsidR="007D0194" w:rsidRPr="00E10884" w:rsidTr="00314674">
        <w:trPr>
          <w:trHeight w:val="270"/>
        </w:trPr>
        <w:tc>
          <w:tcPr>
            <w:tcW w:w="6380" w:type="dxa"/>
            <w:shd w:val="clear" w:color="auto" w:fill="auto"/>
          </w:tcPr>
          <w:p w:rsidR="007D0194" w:rsidRPr="00E10884" w:rsidRDefault="007D0194" w:rsidP="001E70DE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E10884">
              <w:rPr>
                <w:rFonts w:ascii="Calibri" w:hAnsi="Calibri" w:cs="Calibri"/>
                <w:b/>
              </w:rPr>
              <w:t xml:space="preserve">Klasa A, B, C </w:t>
            </w:r>
          </w:p>
        </w:tc>
        <w:tc>
          <w:tcPr>
            <w:tcW w:w="3191" w:type="dxa"/>
            <w:shd w:val="clear" w:color="auto" w:fill="auto"/>
          </w:tcPr>
          <w:p w:rsidR="007D0194" w:rsidRPr="00E10884" w:rsidRDefault="007D0194" w:rsidP="001E70DE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E10884">
              <w:rPr>
                <w:rFonts w:ascii="Calibri" w:hAnsi="Calibri" w:cs="Calibri"/>
                <w:b/>
              </w:rPr>
              <w:t>500 zł</w:t>
            </w:r>
          </w:p>
        </w:tc>
      </w:tr>
      <w:tr w:rsidR="007D0194" w:rsidRPr="00E10884" w:rsidTr="00314674">
        <w:trPr>
          <w:trHeight w:val="600"/>
        </w:trPr>
        <w:tc>
          <w:tcPr>
            <w:tcW w:w="6380" w:type="dxa"/>
            <w:shd w:val="clear" w:color="auto" w:fill="auto"/>
          </w:tcPr>
          <w:p w:rsidR="007D0194" w:rsidRPr="00E10884" w:rsidRDefault="007D0194" w:rsidP="001E70DE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E10884">
              <w:rPr>
                <w:rFonts w:ascii="Calibri" w:hAnsi="Calibri" w:cs="Calibri"/>
                <w:b/>
              </w:rPr>
              <w:t>Drużyny młodzieżowe: juniorzy, juniorzy młodsi, trampkarze, młodziki, IV i V liga kobiet</w:t>
            </w:r>
          </w:p>
        </w:tc>
        <w:tc>
          <w:tcPr>
            <w:tcW w:w="3191" w:type="dxa"/>
            <w:shd w:val="clear" w:color="auto" w:fill="auto"/>
          </w:tcPr>
          <w:p w:rsidR="007D0194" w:rsidRPr="00E10884" w:rsidRDefault="007D0194" w:rsidP="001E70DE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E10884">
              <w:rPr>
                <w:rFonts w:ascii="Calibri" w:hAnsi="Calibri" w:cs="Calibri"/>
                <w:b/>
              </w:rPr>
              <w:t>3</w:t>
            </w:r>
            <w:r w:rsidR="001E70DE">
              <w:rPr>
                <w:rFonts w:ascii="Calibri" w:hAnsi="Calibri" w:cs="Calibri"/>
                <w:b/>
              </w:rPr>
              <w:t>00 zł</w:t>
            </w:r>
          </w:p>
          <w:p w:rsidR="007D0194" w:rsidRPr="00E10884" w:rsidRDefault="007D0194" w:rsidP="001E70DE">
            <w:pPr>
              <w:spacing w:after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7D0194" w:rsidRPr="00E10884" w:rsidTr="00314674">
        <w:trPr>
          <w:trHeight w:val="264"/>
        </w:trPr>
        <w:tc>
          <w:tcPr>
            <w:tcW w:w="6380" w:type="dxa"/>
            <w:shd w:val="clear" w:color="auto" w:fill="auto"/>
          </w:tcPr>
          <w:p w:rsidR="007D0194" w:rsidRPr="00E10884" w:rsidRDefault="007D0194" w:rsidP="001E70DE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E10884">
              <w:rPr>
                <w:rFonts w:ascii="Calibri" w:hAnsi="Calibri" w:cs="Calibri"/>
                <w:b/>
              </w:rPr>
              <w:t>Drużyny młodzieżowe: orliki, żaki, skrzaty</w:t>
            </w:r>
          </w:p>
        </w:tc>
        <w:tc>
          <w:tcPr>
            <w:tcW w:w="3191" w:type="dxa"/>
            <w:shd w:val="clear" w:color="auto" w:fill="auto"/>
          </w:tcPr>
          <w:p w:rsidR="007D0194" w:rsidRPr="00E10884" w:rsidRDefault="007D0194" w:rsidP="001E70DE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E10884">
              <w:rPr>
                <w:rFonts w:ascii="Calibri" w:hAnsi="Calibri" w:cs="Calibri"/>
                <w:b/>
              </w:rPr>
              <w:t>200 zł</w:t>
            </w:r>
          </w:p>
        </w:tc>
      </w:tr>
    </w:tbl>
    <w:p w:rsidR="00C617A8" w:rsidRPr="00E10884" w:rsidRDefault="001E70DE" w:rsidP="000938B3">
      <w:pPr>
        <w:spacing w:after="0"/>
        <w:ind w:left="426"/>
        <w:jc w:val="both"/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>10.</w:t>
      </w:r>
      <w:r w:rsidR="00C617A8" w:rsidRPr="00E10884">
        <w:rPr>
          <w:rStyle w:val="markedcontent"/>
          <w:rFonts w:ascii="Calibri" w:hAnsi="Calibri" w:cs="Calibri"/>
        </w:rPr>
        <w:t xml:space="preserve"> Kara pieniężna za niewykonanie,  niedopełnienie lub niedbałe wykonanie obowiązków określonych w statucie PZPN, uchwałach, decyzjach lub wytycznych organów PZPN lub innych podmiotów, pozostających w strukturach PZPN, MZPN, naruszenie norm moralno-etycznych obowiązujących w piłce nożnej, a także niewykonanie, niedopełnienie lubniedbałe wykonanie rozstrzygnięć organów administracji publicznej, dotyczących sportu piłki nożnej:</w:t>
      </w:r>
      <w:r w:rsidR="00C617A8" w:rsidRPr="00E10884">
        <w:rPr>
          <w:rFonts w:ascii="Calibri" w:hAnsi="Calibri" w:cs="Calibr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3192"/>
      </w:tblGrid>
      <w:tr w:rsidR="00C617A8" w:rsidRPr="00E10884" w:rsidTr="00FF0311">
        <w:tc>
          <w:tcPr>
            <w:tcW w:w="6425" w:type="dxa"/>
            <w:shd w:val="clear" w:color="auto" w:fill="auto"/>
          </w:tcPr>
          <w:p w:rsidR="00C617A8" w:rsidRPr="00E10884" w:rsidRDefault="00C617A8" w:rsidP="000938B3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E10884">
              <w:rPr>
                <w:rFonts w:ascii="Calibri" w:hAnsi="Calibri" w:cs="Calibri"/>
                <w:b/>
              </w:rPr>
              <w:t xml:space="preserve">PODMIOT </w:t>
            </w:r>
          </w:p>
        </w:tc>
        <w:tc>
          <w:tcPr>
            <w:tcW w:w="3213" w:type="dxa"/>
            <w:shd w:val="clear" w:color="auto" w:fill="auto"/>
          </w:tcPr>
          <w:p w:rsidR="00C617A8" w:rsidRPr="00E10884" w:rsidRDefault="00C617A8" w:rsidP="000938B3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E10884">
              <w:rPr>
                <w:rFonts w:ascii="Calibri" w:hAnsi="Calibri" w:cs="Calibri"/>
                <w:b/>
              </w:rPr>
              <w:t>KWOTA</w:t>
            </w:r>
          </w:p>
        </w:tc>
      </w:tr>
      <w:tr w:rsidR="00C617A8" w:rsidRPr="00E10884" w:rsidTr="00FF0311">
        <w:trPr>
          <w:trHeight w:val="330"/>
        </w:trPr>
        <w:tc>
          <w:tcPr>
            <w:tcW w:w="6425" w:type="dxa"/>
            <w:shd w:val="clear" w:color="auto" w:fill="auto"/>
          </w:tcPr>
          <w:p w:rsidR="00C617A8" w:rsidRPr="00E10884" w:rsidRDefault="00C617A8" w:rsidP="000938B3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E10884">
              <w:rPr>
                <w:rFonts w:ascii="Calibri" w:hAnsi="Calibri" w:cs="Calibri"/>
                <w:b/>
              </w:rPr>
              <w:t>Klub sportowy</w:t>
            </w:r>
          </w:p>
        </w:tc>
        <w:tc>
          <w:tcPr>
            <w:tcW w:w="3213" w:type="dxa"/>
            <w:shd w:val="clear" w:color="auto" w:fill="auto"/>
          </w:tcPr>
          <w:p w:rsidR="00C617A8" w:rsidRPr="00E10884" w:rsidRDefault="00C617A8" w:rsidP="000938B3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E10884">
              <w:rPr>
                <w:rFonts w:ascii="Calibri" w:hAnsi="Calibri" w:cs="Calibri"/>
                <w:b/>
              </w:rPr>
              <w:t>300-2000 zł</w:t>
            </w:r>
          </w:p>
        </w:tc>
      </w:tr>
      <w:tr w:rsidR="00C617A8" w:rsidRPr="00E10884" w:rsidTr="00FF0311">
        <w:trPr>
          <w:trHeight w:val="241"/>
        </w:trPr>
        <w:tc>
          <w:tcPr>
            <w:tcW w:w="6425" w:type="dxa"/>
            <w:shd w:val="clear" w:color="auto" w:fill="auto"/>
          </w:tcPr>
          <w:p w:rsidR="00C617A8" w:rsidRPr="00E10884" w:rsidRDefault="00C617A8" w:rsidP="000938B3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E10884">
              <w:rPr>
                <w:rFonts w:ascii="Calibri" w:hAnsi="Calibri" w:cs="Calibri"/>
                <w:b/>
              </w:rPr>
              <w:t>Zawodnikom, trenerom, działaczom, menadżerom, a także sędziom piłkarskim, obserwatorom i delegatom</w:t>
            </w:r>
          </w:p>
        </w:tc>
        <w:tc>
          <w:tcPr>
            <w:tcW w:w="3213" w:type="dxa"/>
            <w:shd w:val="clear" w:color="auto" w:fill="auto"/>
          </w:tcPr>
          <w:p w:rsidR="00C617A8" w:rsidRPr="00E10884" w:rsidRDefault="00C617A8" w:rsidP="000938B3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E10884">
              <w:rPr>
                <w:rFonts w:ascii="Calibri" w:hAnsi="Calibri" w:cs="Calibri"/>
                <w:b/>
              </w:rPr>
              <w:t>100-1000 zł</w:t>
            </w:r>
          </w:p>
          <w:p w:rsidR="00C617A8" w:rsidRPr="00E10884" w:rsidRDefault="00C617A8" w:rsidP="000938B3">
            <w:pPr>
              <w:spacing w:after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31716B" w:rsidRPr="00E10884" w:rsidRDefault="0031716B" w:rsidP="00E10884">
      <w:pPr>
        <w:pStyle w:val="Bezodstpw"/>
        <w:jc w:val="both"/>
      </w:pPr>
    </w:p>
    <w:p w:rsidR="003E71FF" w:rsidRPr="00E10884" w:rsidRDefault="003E643E" w:rsidP="00332C27">
      <w:pPr>
        <w:spacing w:after="0" w:line="240" w:lineRule="auto"/>
        <w:jc w:val="right"/>
        <w:rPr>
          <w:i/>
        </w:rPr>
      </w:pPr>
      <w:r w:rsidRPr="00E10884">
        <w:rPr>
          <w:rFonts w:ascii="Calibri" w:eastAsia="Times New Roman" w:hAnsi="Calibri" w:cs="Times New Roman"/>
          <w:b/>
          <w:color w:val="000000"/>
          <w:lang w:eastAsia="pl-PL"/>
        </w:rPr>
        <w:t> </w:t>
      </w:r>
      <w:r w:rsidR="00DC09AC" w:rsidRPr="00E10884">
        <w:rPr>
          <w:i/>
        </w:rPr>
        <w:t>Przewodniczący Komisji</w:t>
      </w:r>
      <w:r w:rsidR="00715E9E" w:rsidRPr="00E10884">
        <w:rPr>
          <w:i/>
        </w:rPr>
        <w:t xml:space="preserve"> Gier </w:t>
      </w:r>
    </w:p>
    <w:p w:rsidR="00DC09AC" w:rsidRPr="00E10884" w:rsidRDefault="00715E9E" w:rsidP="00332C27">
      <w:pPr>
        <w:pStyle w:val="Bezodstpw"/>
        <w:jc w:val="right"/>
        <w:rPr>
          <w:i/>
        </w:rPr>
      </w:pPr>
      <w:r w:rsidRPr="00E10884">
        <w:rPr>
          <w:i/>
        </w:rPr>
        <w:t>MZPN Podokręgu Nowy Sącz</w:t>
      </w:r>
    </w:p>
    <w:p w:rsidR="004F38CB" w:rsidRPr="00E10884" w:rsidRDefault="00DC09AC" w:rsidP="00332C27">
      <w:pPr>
        <w:pStyle w:val="Bezodstpw"/>
        <w:jc w:val="right"/>
        <w:rPr>
          <w:b/>
          <w:u w:val="single"/>
        </w:rPr>
      </w:pPr>
      <w:r w:rsidRPr="00E10884">
        <w:rPr>
          <w:i/>
        </w:rPr>
        <w:t xml:space="preserve">       /-/ Antoni Ogórek</w:t>
      </w:r>
    </w:p>
    <w:p w:rsidR="004F38CB" w:rsidRPr="00E10884" w:rsidRDefault="004F38CB" w:rsidP="00332C27">
      <w:pPr>
        <w:pStyle w:val="Bezodstpw"/>
        <w:jc w:val="right"/>
        <w:rPr>
          <w:b/>
          <w:u w:val="single"/>
        </w:rPr>
      </w:pPr>
    </w:p>
    <w:sectPr w:rsidR="004F38CB" w:rsidRPr="00E10884" w:rsidSect="00196905">
      <w:pgSz w:w="11906" w:h="16838"/>
      <w:pgMar w:top="851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8BC"/>
    <w:multiLevelType w:val="hybridMultilevel"/>
    <w:tmpl w:val="02164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2E8B"/>
    <w:multiLevelType w:val="hybridMultilevel"/>
    <w:tmpl w:val="432A2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1C62"/>
    <w:multiLevelType w:val="hybridMultilevel"/>
    <w:tmpl w:val="F9D05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54A88"/>
    <w:multiLevelType w:val="hybridMultilevel"/>
    <w:tmpl w:val="EA6E4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816A5"/>
    <w:multiLevelType w:val="hybridMultilevel"/>
    <w:tmpl w:val="FD96E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7389E"/>
    <w:multiLevelType w:val="hybridMultilevel"/>
    <w:tmpl w:val="FCD8B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C1227"/>
    <w:multiLevelType w:val="hybridMultilevel"/>
    <w:tmpl w:val="FA7C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21BED"/>
    <w:multiLevelType w:val="multilevel"/>
    <w:tmpl w:val="07BE7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34A1F"/>
    <w:multiLevelType w:val="hybridMultilevel"/>
    <w:tmpl w:val="6A9C651C"/>
    <w:lvl w:ilvl="0" w:tplc="525E59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A7806"/>
    <w:multiLevelType w:val="hybridMultilevel"/>
    <w:tmpl w:val="B9F0B75A"/>
    <w:lvl w:ilvl="0" w:tplc="F3B86FA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8C1D06"/>
    <w:multiLevelType w:val="hybridMultilevel"/>
    <w:tmpl w:val="0B1C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E2B54"/>
    <w:multiLevelType w:val="hybridMultilevel"/>
    <w:tmpl w:val="507C32C4"/>
    <w:lvl w:ilvl="0" w:tplc="E4D45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DB68CD"/>
    <w:multiLevelType w:val="hybridMultilevel"/>
    <w:tmpl w:val="2876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D6ADD"/>
    <w:multiLevelType w:val="multilevel"/>
    <w:tmpl w:val="F0163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DB62B1"/>
    <w:multiLevelType w:val="hybridMultilevel"/>
    <w:tmpl w:val="FF0C0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404EE"/>
    <w:multiLevelType w:val="hybridMultilevel"/>
    <w:tmpl w:val="D962455C"/>
    <w:lvl w:ilvl="0" w:tplc="8318D3A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>
    <w:nsid w:val="7A8A54C4"/>
    <w:multiLevelType w:val="hybridMultilevel"/>
    <w:tmpl w:val="0E3A358C"/>
    <w:lvl w:ilvl="0" w:tplc="BB449D4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773B7"/>
    <w:multiLevelType w:val="multilevel"/>
    <w:tmpl w:val="1688E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3"/>
  </w:num>
  <w:num w:numId="5">
    <w:abstractNumId w:val="1"/>
  </w:num>
  <w:num w:numId="6">
    <w:abstractNumId w:val="15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16"/>
  </w:num>
  <w:num w:numId="16">
    <w:abstractNumId w:val="9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AAA"/>
    <w:rsid w:val="00002489"/>
    <w:rsid w:val="0000411C"/>
    <w:rsid w:val="0000445E"/>
    <w:rsid w:val="00005222"/>
    <w:rsid w:val="00007918"/>
    <w:rsid w:val="0001072B"/>
    <w:rsid w:val="00015623"/>
    <w:rsid w:val="00015DF3"/>
    <w:rsid w:val="000168AF"/>
    <w:rsid w:val="00022C1F"/>
    <w:rsid w:val="00024BD4"/>
    <w:rsid w:val="00027183"/>
    <w:rsid w:val="0003051D"/>
    <w:rsid w:val="00031258"/>
    <w:rsid w:val="00033A5B"/>
    <w:rsid w:val="000355C6"/>
    <w:rsid w:val="0003584A"/>
    <w:rsid w:val="00035B64"/>
    <w:rsid w:val="000375D4"/>
    <w:rsid w:val="00041650"/>
    <w:rsid w:val="00041E7A"/>
    <w:rsid w:val="00042E66"/>
    <w:rsid w:val="000431EB"/>
    <w:rsid w:val="000437FB"/>
    <w:rsid w:val="0004409D"/>
    <w:rsid w:val="000504B9"/>
    <w:rsid w:val="000513A3"/>
    <w:rsid w:val="00055542"/>
    <w:rsid w:val="00061078"/>
    <w:rsid w:val="00061802"/>
    <w:rsid w:val="00063493"/>
    <w:rsid w:val="00065F5B"/>
    <w:rsid w:val="00066AEE"/>
    <w:rsid w:val="000702A1"/>
    <w:rsid w:val="00070695"/>
    <w:rsid w:val="00071B5F"/>
    <w:rsid w:val="00072B3C"/>
    <w:rsid w:val="00073DAC"/>
    <w:rsid w:val="000752FC"/>
    <w:rsid w:val="00075A09"/>
    <w:rsid w:val="000769A9"/>
    <w:rsid w:val="000779C6"/>
    <w:rsid w:val="00086E77"/>
    <w:rsid w:val="00087FCB"/>
    <w:rsid w:val="00090D51"/>
    <w:rsid w:val="000938B3"/>
    <w:rsid w:val="00095034"/>
    <w:rsid w:val="00095C10"/>
    <w:rsid w:val="00096A48"/>
    <w:rsid w:val="000973B6"/>
    <w:rsid w:val="000A1EE7"/>
    <w:rsid w:val="000A3C01"/>
    <w:rsid w:val="000A71B4"/>
    <w:rsid w:val="000B34A7"/>
    <w:rsid w:val="000B5CD3"/>
    <w:rsid w:val="000B6913"/>
    <w:rsid w:val="000B6E75"/>
    <w:rsid w:val="000C27A0"/>
    <w:rsid w:val="000C6C11"/>
    <w:rsid w:val="000D1900"/>
    <w:rsid w:val="000D63DB"/>
    <w:rsid w:val="000D66A0"/>
    <w:rsid w:val="000D672A"/>
    <w:rsid w:val="000D78FC"/>
    <w:rsid w:val="000D7C19"/>
    <w:rsid w:val="000E30E3"/>
    <w:rsid w:val="000F0DD5"/>
    <w:rsid w:val="000F367C"/>
    <w:rsid w:val="000F5296"/>
    <w:rsid w:val="000F690C"/>
    <w:rsid w:val="00101E73"/>
    <w:rsid w:val="001021CF"/>
    <w:rsid w:val="00110CD5"/>
    <w:rsid w:val="00112B93"/>
    <w:rsid w:val="00113DAE"/>
    <w:rsid w:val="001241E7"/>
    <w:rsid w:val="00124B9E"/>
    <w:rsid w:val="00131C8B"/>
    <w:rsid w:val="00134418"/>
    <w:rsid w:val="00136478"/>
    <w:rsid w:val="00141501"/>
    <w:rsid w:val="00141ED0"/>
    <w:rsid w:val="00143D83"/>
    <w:rsid w:val="00145371"/>
    <w:rsid w:val="001458FA"/>
    <w:rsid w:val="001466A0"/>
    <w:rsid w:val="00154531"/>
    <w:rsid w:val="001579E1"/>
    <w:rsid w:val="0016251B"/>
    <w:rsid w:val="001642D9"/>
    <w:rsid w:val="00166B96"/>
    <w:rsid w:val="00171365"/>
    <w:rsid w:val="00172655"/>
    <w:rsid w:val="00177C5F"/>
    <w:rsid w:val="00177CB3"/>
    <w:rsid w:val="00177CDE"/>
    <w:rsid w:val="0018182D"/>
    <w:rsid w:val="00181A02"/>
    <w:rsid w:val="00183F49"/>
    <w:rsid w:val="00191DA9"/>
    <w:rsid w:val="00193057"/>
    <w:rsid w:val="001940BF"/>
    <w:rsid w:val="00195D7E"/>
    <w:rsid w:val="00196905"/>
    <w:rsid w:val="00197403"/>
    <w:rsid w:val="00197F72"/>
    <w:rsid w:val="001A14DF"/>
    <w:rsid w:val="001A1AC8"/>
    <w:rsid w:val="001A245F"/>
    <w:rsid w:val="001A28C7"/>
    <w:rsid w:val="001A2AD8"/>
    <w:rsid w:val="001A5874"/>
    <w:rsid w:val="001A6340"/>
    <w:rsid w:val="001A784F"/>
    <w:rsid w:val="001B182F"/>
    <w:rsid w:val="001B2A68"/>
    <w:rsid w:val="001B333D"/>
    <w:rsid w:val="001B3869"/>
    <w:rsid w:val="001B4802"/>
    <w:rsid w:val="001B4D31"/>
    <w:rsid w:val="001B6375"/>
    <w:rsid w:val="001C1914"/>
    <w:rsid w:val="001C5AB0"/>
    <w:rsid w:val="001D7D29"/>
    <w:rsid w:val="001E27D6"/>
    <w:rsid w:val="001E36B2"/>
    <w:rsid w:val="001E4CF3"/>
    <w:rsid w:val="001E64F5"/>
    <w:rsid w:val="001E70DE"/>
    <w:rsid w:val="001F0601"/>
    <w:rsid w:val="001F0941"/>
    <w:rsid w:val="0020421D"/>
    <w:rsid w:val="00204B20"/>
    <w:rsid w:val="00206937"/>
    <w:rsid w:val="002223EB"/>
    <w:rsid w:val="00224C7A"/>
    <w:rsid w:val="00224CBA"/>
    <w:rsid w:val="00227A57"/>
    <w:rsid w:val="0023103D"/>
    <w:rsid w:val="002326A6"/>
    <w:rsid w:val="00233CA3"/>
    <w:rsid w:val="0023690B"/>
    <w:rsid w:val="0023782A"/>
    <w:rsid w:val="002415D3"/>
    <w:rsid w:val="00245729"/>
    <w:rsid w:val="00246522"/>
    <w:rsid w:val="00247A77"/>
    <w:rsid w:val="00254862"/>
    <w:rsid w:val="002619C2"/>
    <w:rsid w:val="00262CF9"/>
    <w:rsid w:val="0026313D"/>
    <w:rsid w:val="002658CD"/>
    <w:rsid w:val="00265DD2"/>
    <w:rsid w:val="00265E2B"/>
    <w:rsid w:val="0027181E"/>
    <w:rsid w:val="00272EB4"/>
    <w:rsid w:val="0028003A"/>
    <w:rsid w:val="0028453F"/>
    <w:rsid w:val="002847E3"/>
    <w:rsid w:val="00284D78"/>
    <w:rsid w:val="00286345"/>
    <w:rsid w:val="00291510"/>
    <w:rsid w:val="00291782"/>
    <w:rsid w:val="00295057"/>
    <w:rsid w:val="00295BED"/>
    <w:rsid w:val="0029671B"/>
    <w:rsid w:val="00297FF7"/>
    <w:rsid w:val="002A002A"/>
    <w:rsid w:val="002A30C8"/>
    <w:rsid w:val="002A6A5C"/>
    <w:rsid w:val="002A7F0D"/>
    <w:rsid w:val="002B1591"/>
    <w:rsid w:val="002B2FEA"/>
    <w:rsid w:val="002B3B8D"/>
    <w:rsid w:val="002B412E"/>
    <w:rsid w:val="002C0561"/>
    <w:rsid w:val="002C13E3"/>
    <w:rsid w:val="002C151B"/>
    <w:rsid w:val="002C3CBC"/>
    <w:rsid w:val="002C64D3"/>
    <w:rsid w:val="002C75DE"/>
    <w:rsid w:val="002D03A1"/>
    <w:rsid w:val="002D0F0D"/>
    <w:rsid w:val="002D2795"/>
    <w:rsid w:val="002D2925"/>
    <w:rsid w:val="002D78AB"/>
    <w:rsid w:val="002E47C3"/>
    <w:rsid w:val="002E4AAA"/>
    <w:rsid w:val="002E5962"/>
    <w:rsid w:val="002E6743"/>
    <w:rsid w:val="002E7CA6"/>
    <w:rsid w:val="002F0C2B"/>
    <w:rsid w:val="002F5B27"/>
    <w:rsid w:val="002F7E5B"/>
    <w:rsid w:val="00300243"/>
    <w:rsid w:val="00301F4E"/>
    <w:rsid w:val="00303B8E"/>
    <w:rsid w:val="00304130"/>
    <w:rsid w:val="00306052"/>
    <w:rsid w:val="00314674"/>
    <w:rsid w:val="00315610"/>
    <w:rsid w:val="00315A80"/>
    <w:rsid w:val="0031628E"/>
    <w:rsid w:val="0031716B"/>
    <w:rsid w:val="0031768E"/>
    <w:rsid w:val="00321F8D"/>
    <w:rsid w:val="0032269F"/>
    <w:rsid w:val="00323D26"/>
    <w:rsid w:val="00325077"/>
    <w:rsid w:val="0032709B"/>
    <w:rsid w:val="0032787A"/>
    <w:rsid w:val="00330DCB"/>
    <w:rsid w:val="003329B1"/>
    <w:rsid w:val="00332C27"/>
    <w:rsid w:val="00332E74"/>
    <w:rsid w:val="0033378A"/>
    <w:rsid w:val="00342EDB"/>
    <w:rsid w:val="00344584"/>
    <w:rsid w:val="00344824"/>
    <w:rsid w:val="003463E1"/>
    <w:rsid w:val="00346F5F"/>
    <w:rsid w:val="00352573"/>
    <w:rsid w:val="00354647"/>
    <w:rsid w:val="00356C66"/>
    <w:rsid w:val="0036006B"/>
    <w:rsid w:val="003607B4"/>
    <w:rsid w:val="00361618"/>
    <w:rsid w:val="003623E3"/>
    <w:rsid w:val="0036340B"/>
    <w:rsid w:val="00363773"/>
    <w:rsid w:val="00364B34"/>
    <w:rsid w:val="00364D3C"/>
    <w:rsid w:val="003669DD"/>
    <w:rsid w:val="00371AC9"/>
    <w:rsid w:val="00371CC3"/>
    <w:rsid w:val="0037517F"/>
    <w:rsid w:val="003757A5"/>
    <w:rsid w:val="00375A16"/>
    <w:rsid w:val="003761E3"/>
    <w:rsid w:val="003801A6"/>
    <w:rsid w:val="003854C9"/>
    <w:rsid w:val="003916EC"/>
    <w:rsid w:val="0039297A"/>
    <w:rsid w:val="003944F3"/>
    <w:rsid w:val="00396F7B"/>
    <w:rsid w:val="003A09BB"/>
    <w:rsid w:val="003A2D60"/>
    <w:rsid w:val="003A6547"/>
    <w:rsid w:val="003A665D"/>
    <w:rsid w:val="003A6E71"/>
    <w:rsid w:val="003A7617"/>
    <w:rsid w:val="003B19A6"/>
    <w:rsid w:val="003B7F49"/>
    <w:rsid w:val="003C002A"/>
    <w:rsid w:val="003C1099"/>
    <w:rsid w:val="003C579B"/>
    <w:rsid w:val="003E3349"/>
    <w:rsid w:val="003E50AA"/>
    <w:rsid w:val="003E6310"/>
    <w:rsid w:val="003E643E"/>
    <w:rsid w:val="003E6BEE"/>
    <w:rsid w:val="003E71FF"/>
    <w:rsid w:val="003F0702"/>
    <w:rsid w:val="003F20D1"/>
    <w:rsid w:val="003F6959"/>
    <w:rsid w:val="003F7118"/>
    <w:rsid w:val="00400B60"/>
    <w:rsid w:val="0040766B"/>
    <w:rsid w:val="00412EE2"/>
    <w:rsid w:val="00415683"/>
    <w:rsid w:val="00416109"/>
    <w:rsid w:val="00417C7A"/>
    <w:rsid w:val="0042052A"/>
    <w:rsid w:val="0042578B"/>
    <w:rsid w:val="00427DF8"/>
    <w:rsid w:val="00431263"/>
    <w:rsid w:val="004317A8"/>
    <w:rsid w:val="004327DC"/>
    <w:rsid w:val="004336B0"/>
    <w:rsid w:val="004353ED"/>
    <w:rsid w:val="00436F58"/>
    <w:rsid w:val="004440F8"/>
    <w:rsid w:val="0044487C"/>
    <w:rsid w:val="00447F9A"/>
    <w:rsid w:val="00455224"/>
    <w:rsid w:val="0045590C"/>
    <w:rsid w:val="00456545"/>
    <w:rsid w:val="00461F78"/>
    <w:rsid w:val="004704F8"/>
    <w:rsid w:val="00471542"/>
    <w:rsid w:val="00473DAC"/>
    <w:rsid w:val="00476017"/>
    <w:rsid w:val="0047607A"/>
    <w:rsid w:val="004805AE"/>
    <w:rsid w:val="0048237A"/>
    <w:rsid w:val="00483DF6"/>
    <w:rsid w:val="00494551"/>
    <w:rsid w:val="0049615A"/>
    <w:rsid w:val="004A2DDA"/>
    <w:rsid w:val="004A3D96"/>
    <w:rsid w:val="004A78F2"/>
    <w:rsid w:val="004A7AAA"/>
    <w:rsid w:val="004A7FEF"/>
    <w:rsid w:val="004B21D5"/>
    <w:rsid w:val="004B3E8F"/>
    <w:rsid w:val="004B54F2"/>
    <w:rsid w:val="004B5529"/>
    <w:rsid w:val="004B6738"/>
    <w:rsid w:val="004C0A27"/>
    <w:rsid w:val="004C21FB"/>
    <w:rsid w:val="004C2B07"/>
    <w:rsid w:val="004C4FF1"/>
    <w:rsid w:val="004C5BB5"/>
    <w:rsid w:val="004C60D4"/>
    <w:rsid w:val="004C6F2F"/>
    <w:rsid w:val="004C7235"/>
    <w:rsid w:val="004D09E9"/>
    <w:rsid w:val="004D0C04"/>
    <w:rsid w:val="004D0CDD"/>
    <w:rsid w:val="004D1307"/>
    <w:rsid w:val="004D1364"/>
    <w:rsid w:val="004D19B5"/>
    <w:rsid w:val="004D22F4"/>
    <w:rsid w:val="004D3255"/>
    <w:rsid w:val="004D7532"/>
    <w:rsid w:val="004D7DAE"/>
    <w:rsid w:val="004E0972"/>
    <w:rsid w:val="004E146B"/>
    <w:rsid w:val="004E7AC1"/>
    <w:rsid w:val="004F2254"/>
    <w:rsid w:val="004F262E"/>
    <w:rsid w:val="004F38CB"/>
    <w:rsid w:val="004F61F4"/>
    <w:rsid w:val="00500D25"/>
    <w:rsid w:val="00502C6B"/>
    <w:rsid w:val="00503184"/>
    <w:rsid w:val="005039C4"/>
    <w:rsid w:val="005055ED"/>
    <w:rsid w:val="005058AA"/>
    <w:rsid w:val="0050760E"/>
    <w:rsid w:val="00515CC6"/>
    <w:rsid w:val="00516459"/>
    <w:rsid w:val="005172D9"/>
    <w:rsid w:val="00520346"/>
    <w:rsid w:val="00520BEC"/>
    <w:rsid w:val="005217A1"/>
    <w:rsid w:val="00522A7E"/>
    <w:rsid w:val="005265EF"/>
    <w:rsid w:val="00535499"/>
    <w:rsid w:val="00537B8E"/>
    <w:rsid w:val="005444E5"/>
    <w:rsid w:val="005451DA"/>
    <w:rsid w:val="00546FB8"/>
    <w:rsid w:val="0054727B"/>
    <w:rsid w:val="00547775"/>
    <w:rsid w:val="00551AFD"/>
    <w:rsid w:val="00553383"/>
    <w:rsid w:val="00553520"/>
    <w:rsid w:val="00554126"/>
    <w:rsid w:val="0055528F"/>
    <w:rsid w:val="005554A3"/>
    <w:rsid w:val="0056093F"/>
    <w:rsid w:val="005631EF"/>
    <w:rsid w:val="00563ABD"/>
    <w:rsid w:val="005655EF"/>
    <w:rsid w:val="0056630C"/>
    <w:rsid w:val="00566BD7"/>
    <w:rsid w:val="005676F8"/>
    <w:rsid w:val="005703C9"/>
    <w:rsid w:val="00575C88"/>
    <w:rsid w:val="0058092B"/>
    <w:rsid w:val="00581BB0"/>
    <w:rsid w:val="00587A02"/>
    <w:rsid w:val="00592CAB"/>
    <w:rsid w:val="00593014"/>
    <w:rsid w:val="005A0CEB"/>
    <w:rsid w:val="005A3BB7"/>
    <w:rsid w:val="005A585F"/>
    <w:rsid w:val="005B0D62"/>
    <w:rsid w:val="005B1EA1"/>
    <w:rsid w:val="005B2113"/>
    <w:rsid w:val="005B44BB"/>
    <w:rsid w:val="005C0416"/>
    <w:rsid w:val="005C0D61"/>
    <w:rsid w:val="005C4942"/>
    <w:rsid w:val="005C6E00"/>
    <w:rsid w:val="005D013B"/>
    <w:rsid w:val="005D3044"/>
    <w:rsid w:val="005D356D"/>
    <w:rsid w:val="005E0DBC"/>
    <w:rsid w:val="005E1593"/>
    <w:rsid w:val="005E668F"/>
    <w:rsid w:val="005F476C"/>
    <w:rsid w:val="005F47A4"/>
    <w:rsid w:val="005F4864"/>
    <w:rsid w:val="005F5931"/>
    <w:rsid w:val="00601013"/>
    <w:rsid w:val="00601293"/>
    <w:rsid w:val="00604CF6"/>
    <w:rsid w:val="00604D54"/>
    <w:rsid w:val="00605784"/>
    <w:rsid w:val="006059D0"/>
    <w:rsid w:val="006074AC"/>
    <w:rsid w:val="00607A57"/>
    <w:rsid w:val="00611897"/>
    <w:rsid w:val="00620249"/>
    <w:rsid w:val="006272D3"/>
    <w:rsid w:val="0063112E"/>
    <w:rsid w:val="00635A4B"/>
    <w:rsid w:val="00637161"/>
    <w:rsid w:val="0064442F"/>
    <w:rsid w:val="0064482A"/>
    <w:rsid w:val="00645797"/>
    <w:rsid w:val="006460B4"/>
    <w:rsid w:val="00646BC5"/>
    <w:rsid w:val="006522C0"/>
    <w:rsid w:val="00654F6F"/>
    <w:rsid w:val="00656EAE"/>
    <w:rsid w:val="00662723"/>
    <w:rsid w:val="0066431B"/>
    <w:rsid w:val="00667FA3"/>
    <w:rsid w:val="00671DB3"/>
    <w:rsid w:val="00674700"/>
    <w:rsid w:val="006757C2"/>
    <w:rsid w:val="00680FC2"/>
    <w:rsid w:val="00684E64"/>
    <w:rsid w:val="00687786"/>
    <w:rsid w:val="006877C7"/>
    <w:rsid w:val="0069047A"/>
    <w:rsid w:val="00691065"/>
    <w:rsid w:val="0069169F"/>
    <w:rsid w:val="00692530"/>
    <w:rsid w:val="00692615"/>
    <w:rsid w:val="00693415"/>
    <w:rsid w:val="006A2A7D"/>
    <w:rsid w:val="006A2EFA"/>
    <w:rsid w:val="006A2F85"/>
    <w:rsid w:val="006A38D2"/>
    <w:rsid w:val="006A46F8"/>
    <w:rsid w:val="006A500E"/>
    <w:rsid w:val="006A5F62"/>
    <w:rsid w:val="006A6888"/>
    <w:rsid w:val="006A6A69"/>
    <w:rsid w:val="006A74C3"/>
    <w:rsid w:val="006A7930"/>
    <w:rsid w:val="006B211D"/>
    <w:rsid w:val="006B39DC"/>
    <w:rsid w:val="006B47B4"/>
    <w:rsid w:val="006B4DB9"/>
    <w:rsid w:val="006C009D"/>
    <w:rsid w:val="006C1178"/>
    <w:rsid w:val="006C3032"/>
    <w:rsid w:val="006C3D99"/>
    <w:rsid w:val="006C76D0"/>
    <w:rsid w:val="006D066B"/>
    <w:rsid w:val="006D11DC"/>
    <w:rsid w:val="006D2237"/>
    <w:rsid w:val="006D3920"/>
    <w:rsid w:val="006E1C38"/>
    <w:rsid w:val="006E6DCF"/>
    <w:rsid w:val="006F5913"/>
    <w:rsid w:val="006F59C4"/>
    <w:rsid w:val="006F5EBE"/>
    <w:rsid w:val="006F643F"/>
    <w:rsid w:val="00702075"/>
    <w:rsid w:val="007050B2"/>
    <w:rsid w:val="00711FBF"/>
    <w:rsid w:val="00712FC4"/>
    <w:rsid w:val="0071570A"/>
    <w:rsid w:val="00715E9E"/>
    <w:rsid w:val="0071668B"/>
    <w:rsid w:val="00716E8C"/>
    <w:rsid w:val="007209D8"/>
    <w:rsid w:val="0072351A"/>
    <w:rsid w:val="0072398D"/>
    <w:rsid w:val="00726DCA"/>
    <w:rsid w:val="00731600"/>
    <w:rsid w:val="00733AF1"/>
    <w:rsid w:val="0073590F"/>
    <w:rsid w:val="00740855"/>
    <w:rsid w:val="00742056"/>
    <w:rsid w:val="007431DC"/>
    <w:rsid w:val="00745034"/>
    <w:rsid w:val="00750A68"/>
    <w:rsid w:val="007526D0"/>
    <w:rsid w:val="00756270"/>
    <w:rsid w:val="0075627E"/>
    <w:rsid w:val="007652AD"/>
    <w:rsid w:val="00767292"/>
    <w:rsid w:val="00771464"/>
    <w:rsid w:val="00781760"/>
    <w:rsid w:val="00782212"/>
    <w:rsid w:val="007856E3"/>
    <w:rsid w:val="007874EB"/>
    <w:rsid w:val="00790C21"/>
    <w:rsid w:val="00793C2D"/>
    <w:rsid w:val="00794454"/>
    <w:rsid w:val="007A0B27"/>
    <w:rsid w:val="007A2391"/>
    <w:rsid w:val="007A3255"/>
    <w:rsid w:val="007A380D"/>
    <w:rsid w:val="007A64AC"/>
    <w:rsid w:val="007A6ACC"/>
    <w:rsid w:val="007B4A91"/>
    <w:rsid w:val="007B7F4A"/>
    <w:rsid w:val="007C122E"/>
    <w:rsid w:val="007C3CFB"/>
    <w:rsid w:val="007C5984"/>
    <w:rsid w:val="007C6339"/>
    <w:rsid w:val="007C6897"/>
    <w:rsid w:val="007C71E0"/>
    <w:rsid w:val="007D0194"/>
    <w:rsid w:val="007D196F"/>
    <w:rsid w:val="007D2A17"/>
    <w:rsid w:val="007D582D"/>
    <w:rsid w:val="007D77EE"/>
    <w:rsid w:val="007E3786"/>
    <w:rsid w:val="007E59EF"/>
    <w:rsid w:val="007E77BA"/>
    <w:rsid w:val="007F0B60"/>
    <w:rsid w:val="007F2F9A"/>
    <w:rsid w:val="007F32F8"/>
    <w:rsid w:val="007F59A1"/>
    <w:rsid w:val="007F7A71"/>
    <w:rsid w:val="0080022A"/>
    <w:rsid w:val="00806D0D"/>
    <w:rsid w:val="008150D3"/>
    <w:rsid w:val="008170D6"/>
    <w:rsid w:val="00827102"/>
    <w:rsid w:val="00827F6B"/>
    <w:rsid w:val="008300C8"/>
    <w:rsid w:val="00830BCF"/>
    <w:rsid w:val="00832BAC"/>
    <w:rsid w:val="00835DB9"/>
    <w:rsid w:val="008401CC"/>
    <w:rsid w:val="008421FF"/>
    <w:rsid w:val="00844E8F"/>
    <w:rsid w:val="008513B7"/>
    <w:rsid w:val="00851E68"/>
    <w:rsid w:val="0085475F"/>
    <w:rsid w:val="008636AC"/>
    <w:rsid w:val="00864667"/>
    <w:rsid w:val="00865527"/>
    <w:rsid w:val="008710DB"/>
    <w:rsid w:val="0087465B"/>
    <w:rsid w:val="008747BB"/>
    <w:rsid w:val="00881877"/>
    <w:rsid w:val="00882CA7"/>
    <w:rsid w:val="00884212"/>
    <w:rsid w:val="00887271"/>
    <w:rsid w:val="00887656"/>
    <w:rsid w:val="00892F87"/>
    <w:rsid w:val="00894CA2"/>
    <w:rsid w:val="008974A2"/>
    <w:rsid w:val="00897902"/>
    <w:rsid w:val="008A388E"/>
    <w:rsid w:val="008B1792"/>
    <w:rsid w:val="008B396A"/>
    <w:rsid w:val="008B45C1"/>
    <w:rsid w:val="008B789C"/>
    <w:rsid w:val="008C4316"/>
    <w:rsid w:val="008C495C"/>
    <w:rsid w:val="008C6FC3"/>
    <w:rsid w:val="008C7C9E"/>
    <w:rsid w:val="008D1446"/>
    <w:rsid w:val="008D1783"/>
    <w:rsid w:val="008D20C1"/>
    <w:rsid w:val="008D7D4E"/>
    <w:rsid w:val="008E11A7"/>
    <w:rsid w:val="008E1260"/>
    <w:rsid w:val="008E4A79"/>
    <w:rsid w:val="008E72C0"/>
    <w:rsid w:val="008F29B3"/>
    <w:rsid w:val="008F480F"/>
    <w:rsid w:val="008F4FF7"/>
    <w:rsid w:val="009029A2"/>
    <w:rsid w:val="00903F53"/>
    <w:rsid w:val="009063DD"/>
    <w:rsid w:val="00907D4E"/>
    <w:rsid w:val="00911E05"/>
    <w:rsid w:val="00912916"/>
    <w:rsid w:val="009132CF"/>
    <w:rsid w:val="0091433C"/>
    <w:rsid w:val="00917B74"/>
    <w:rsid w:val="00920C3B"/>
    <w:rsid w:val="0092183C"/>
    <w:rsid w:val="00924898"/>
    <w:rsid w:val="009266D2"/>
    <w:rsid w:val="00926ADE"/>
    <w:rsid w:val="009338B2"/>
    <w:rsid w:val="00937002"/>
    <w:rsid w:val="00937984"/>
    <w:rsid w:val="00954705"/>
    <w:rsid w:val="00955482"/>
    <w:rsid w:val="00955A39"/>
    <w:rsid w:val="00963489"/>
    <w:rsid w:val="00963A8E"/>
    <w:rsid w:val="00967DA8"/>
    <w:rsid w:val="009705C2"/>
    <w:rsid w:val="00971FC1"/>
    <w:rsid w:val="0097545C"/>
    <w:rsid w:val="00976001"/>
    <w:rsid w:val="009773D9"/>
    <w:rsid w:val="0098427B"/>
    <w:rsid w:val="0098771B"/>
    <w:rsid w:val="00995F25"/>
    <w:rsid w:val="0099650C"/>
    <w:rsid w:val="009A139F"/>
    <w:rsid w:val="009A2CF8"/>
    <w:rsid w:val="009B2F62"/>
    <w:rsid w:val="009B730C"/>
    <w:rsid w:val="009C0633"/>
    <w:rsid w:val="009C1487"/>
    <w:rsid w:val="009C170E"/>
    <w:rsid w:val="009C2D59"/>
    <w:rsid w:val="009C3527"/>
    <w:rsid w:val="009D21B2"/>
    <w:rsid w:val="009D31B6"/>
    <w:rsid w:val="009D4031"/>
    <w:rsid w:val="009D5B6F"/>
    <w:rsid w:val="009E221E"/>
    <w:rsid w:val="009E393A"/>
    <w:rsid w:val="009E3C1C"/>
    <w:rsid w:val="009E5D27"/>
    <w:rsid w:val="009E5E4A"/>
    <w:rsid w:val="009F2107"/>
    <w:rsid w:val="009F4264"/>
    <w:rsid w:val="009F57A0"/>
    <w:rsid w:val="009F6602"/>
    <w:rsid w:val="00A002C5"/>
    <w:rsid w:val="00A03558"/>
    <w:rsid w:val="00A12F66"/>
    <w:rsid w:val="00A15678"/>
    <w:rsid w:val="00A15ECD"/>
    <w:rsid w:val="00A21108"/>
    <w:rsid w:val="00A217C3"/>
    <w:rsid w:val="00A22C17"/>
    <w:rsid w:val="00A25C3E"/>
    <w:rsid w:val="00A332F2"/>
    <w:rsid w:val="00A3501D"/>
    <w:rsid w:val="00A40268"/>
    <w:rsid w:val="00A45C68"/>
    <w:rsid w:val="00A467CD"/>
    <w:rsid w:val="00A46EBB"/>
    <w:rsid w:val="00A4758F"/>
    <w:rsid w:val="00A54A3A"/>
    <w:rsid w:val="00A56998"/>
    <w:rsid w:val="00A61042"/>
    <w:rsid w:val="00A62229"/>
    <w:rsid w:val="00A62797"/>
    <w:rsid w:val="00A6474F"/>
    <w:rsid w:val="00A66948"/>
    <w:rsid w:val="00A6705A"/>
    <w:rsid w:val="00A67F9F"/>
    <w:rsid w:val="00A748A2"/>
    <w:rsid w:val="00A76A83"/>
    <w:rsid w:val="00A818A7"/>
    <w:rsid w:val="00A822B1"/>
    <w:rsid w:val="00A82A25"/>
    <w:rsid w:val="00A830B8"/>
    <w:rsid w:val="00A90155"/>
    <w:rsid w:val="00A9569D"/>
    <w:rsid w:val="00A95A46"/>
    <w:rsid w:val="00A96704"/>
    <w:rsid w:val="00A96816"/>
    <w:rsid w:val="00A96A16"/>
    <w:rsid w:val="00A97639"/>
    <w:rsid w:val="00AA057C"/>
    <w:rsid w:val="00AA17F5"/>
    <w:rsid w:val="00AA5863"/>
    <w:rsid w:val="00AA653E"/>
    <w:rsid w:val="00AA7513"/>
    <w:rsid w:val="00AB1FB4"/>
    <w:rsid w:val="00AB2741"/>
    <w:rsid w:val="00AB73A5"/>
    <w:rsid w:val="00AC0231"/>
    <w:rsid w:val="00AC1502"/>
    <w:rsid w:val="00AC1759"/>
    <w:rsid w:val="00AC4790"/>
    <w:rsid w:val="00AC5727"/>
    <w:rsid w:val="00AD5BBA"/>
    <w:rsid w:val="00AE1D24"/>
    <w:rsid w:val="00AE66F2"/>
    <w:rsid w:val="00AE7CE7"/>
    <w:rsid w:val="00AF2AC2"/>
    <w:rsid w:val="00AF4973"/>
    <w:rsid w:val="00AF4A1E"/>
    <w:rsid w:val="00AF69CD"/>
    <w:rsid w:val="00B0016D"/>
    <w:rsid w:val="00B0110D"/>
    <w:rsid w:val="00B0219D"/>
    <w:rsid w:val="00B032E8"/>
    <w:rsid w:val="00B07A5B"/>
    <w:rsid w:val="00B07A65"/>
    <w:rsid w:val="00B10C0B"/>
    <w:rsid w:val="00B114C0"/>
    <w:rsid w:val="00B127DB"/>
    <w:rsid w:val="00B138AF"/>
    <w:rsid w:val="00B13FE8"/>
    <w:rsid w:val="00B1502B"/>
    <w:rsid w:val="00B1664F"/>
    <w:rsid w:val="00B20D35"/>
    <w:rsid w:val="00B2229D"/>
    <w:rsid w:val="00B23AB5"/>
    <w:rsid w:val="00B25537"/>
    <w:rsid w:val="00B303B9"/>
    <w:rsid w:val="00B30608"/>
    <w:rsid w:val="00B30DA3"/>
    <w:rsid w:val="00B33EF3"/>
    <w:rsid w:val="00B355BE"/>
    <w:rsid w:val="00B41168"/>
    <w:rsid w:val="00B428E8"/>
    <w:rsid w:val="00B43F55"/>
    <w:rsid w:val="00B44CF8"/>
    <w:rsid w:val="00B4601C"/>
    <w:rsid w:val="00B473E9"/>
    <w:rsid w:val="00B51CED"/>
    <w:rsid w:val="00B546F8"/>
    <w:rsid w:val="00B55345"/>
    <w:rsid w:val="00B55C11"/>
    <w:rsid w:val="00B55DB0"/>
    <w:rsid w:val="00B56D90"/>
    <w:rsid w:val="00B60F00"/>
    <w:rsid w:val="00B611A9"/>
    <w:rsid w:val="00B642D3"/>
    <w:rsid w:val="00B703E8"/>
    <w:rsid w:val="00B7285C"/>
    <w:rsid w:val="00B73D87"/>
    <w:rsid w:val="00B81AC7"/>
    <w:rsid w:val="00B8238C"/>
    <w:rsid w:val="00B84DFA"/>
    <w:rsid w:val="00B85442"/>
    <w:rsid w:val="00B858F0"/>
    <w:rsid w:val="00B91D2B"/>
    <w:rsid w:val="00B92927"/>
    <w:rsid w:val="00B92F6D"/>
    <w:rsid w:val="00B93FA4"/>
    <w:rsid w:val="00B94995"/>
    <w:rsid w:val="00B95A69"/>
    <w:rsid w:val="00B95F42"/>
    <w:rsid w:val="00B96D19"/>
    <w:rsid w:val="00BA03A4"/>
    <w:rsid w:val="00BA0526"/>
    <w:rsid w:val="00BA164A"/>
    <w:rsid w:val="00BA4781"/>
    <w:rsid w:val="00BA6F6A"/>
    <w:rsid w:val="00BA7A45"/>
    <w:rsid w:val="00BA7FB3"/>
    <w:rsid w:val="00BB00AE"/>
    <w:rsid w:val="00BB4E7B"/>
    <w:rsid w:val="00BB5B4D"/>
    <w:rsid w:val="00BB7A68"/>
    <w:rsid w:val="00BC22BD"/>
    <w:rsid w:val="00BC24EF"/>
    <w:rsid w:val="00BC2704"/>
    <w:rsid w:val="00BC4688"/>
    <w:rsid w:val="00BC488C"/>
    <w:rsid w:val="00BC5893"/>
    <w:rsid w:val="00BC7131"/>
    <w:rsid w:val="00BC71CB"/>
    <w:rsid w:val="00BD0B70"/>
    <w:rsid w:val="00BD0BC9"/>
    <w:rsid w:val="00BD2B7B"/>
    <w:rsid w:val="00BD2D14"/>
    <w:rsid w:val="00BD420A"/>
    <w:rsid w:val="00BD4C78"/>
    <w:rsid w:val="00BD4D74"/>
    <w:rsid w:val="00BE7A53"/>
    <w:rsid w:val="00BF27E4"/>
    <w:rsid w:val="00BF2E8A"/>
    <w:rsid w:val="00BF326A"/>
    <w:rsid w:val="00C0254D"/>
    <w:rsid w:val="00C07105"/>
    <w:rsid w:val="00C21CD6"/>
    <w:rsid w:val="00C2342B"/>
    <w:rsid w:val="00C25398"/>
    <w:rsid w:val="00C274B7"/>
    <w:rsid w:val="00C314B0"/>
    <w:rsid w:val="00C31C08"/>
    <w:rsid w:val="00C40552"/>
    <w:rsid w:val="00C40FD2"/>
    <w:rsid w:val="00C44FC3"/>
    <w:rsid w:val="00C46B46"/>
    <w:rsid w:val="00C5097F"/>
    <w:rsid w:val="00C5638D"/>
    <w:rsid w:val="00C56DEF"/>
    <w:rsid w:val="00C60A31"/>
    <w:rsid w:val="00C617A8"/>
    <w:rsid w:val="00C619E4"/>
    <w:rsid w:val="00C71BB2"/>
    <w:rsid w:val="00C7404F"/>
    <w:rsid w:val="00C741F9"/>
    <w:rsid w:val="00C761CB"/>
    <w:rsid w:val="00C80B76"/>
    <w:rsid w:val="00C8239A"/>
    <w:rsid w:val="00C82D2D"/>
    <w:rsid w:val="00C83B6B"/>
    <w:rsid w:val="00C8595A"/>
    <w:rsid w:val="00C85F89"/>
    <w:rsid w:val="00C9165D"/>
    <w:rsid w:val="00C91697"/>
    <w:rsid w:val="00C947E1"/>
    <w:rsid w:val="00C950D2"/>
    <w:rsid w:val="00C951FB"/>
    <w:rsid w:val="00C959D4"/>
    <w:rsid w:val="00C96BC8"/>
    <w:rsid w:val="00C97022"/>
    <w:rsid w:val="00C972F3"/>
    <w:rsid w:val="00C976E9"/>
    <w:rsid w:val="00CA06F1"/>
    <w:rsid w:val="00CA2CF7"/>
    <w:rsid w:val="00CA346F"/>
    <w:rsid w:val="00CA3CCA"/>
    <w:rsid w:val="00CA468B"/>
    <w:rsid w:val="00CA5AE4"/>
    <w:rsid w:val="00CA68F1"/>
    <w:rsid w:val="00CB2588"/>
    <w:rsid w:val="00CB2CC3"/>
    <w:rsid w:val="00CB3107"/>
    <w:rsid w:val="00CB424D"/>
    <w:rsid w:val="00CB4744"/>
    <w:rsid w:val="00CC0C56"/>
    <w:rsid w:val="00CC0DA6"/>
    <w:rsid w:val="00CC29FD"/>
    <w:rsid w:val="00CC2E3B"/>
    <w:rsid w:val="00CC522C"/>
    <w:rsid w:val="00CC6BC4"/>
    <w:rsid w:val="00CD124A"/>
    <w:rsid w:val="00CD37FC"/>
    <w:rsid w:val="00CD4009"/>
    <w:rsid w:val="00CE05DE"/>
    <w:rsid w:val="00CE3879"/>
    <w:rsid w:val="00CE3C03"/>
    <w:rsid w:val="00CE7493"/>
    <w:rsid w:val="00CF11DA"/>
    <w:rsid w:val="00CF2BC0"/>
    <w:rsid w:val="00CF4289"/>
    <w:rsid w:val="00CF6CC9"/>
    <w:rsid w:val="00D0298B"/>
    <w:rsid w:val="00D02FB7"/>
    <w:rsid w:val="00D108B3"/>
    <w:rsid w:val="00D16F9F"/>
    <w:rsid w:val="00D22D9F"/>
    <w:rsid w:val="00D23BB2"/>
    <w:rsid w:val="00D24381"/>
    <w:rsid w:val="00D25CA5"/>
    <w:rsid w:val="00D3078A"/>
    <w:rsid w:val="00D312DD"/>
    <w:rsid w:val="00D339E6"/>
    <w:rsid w:val="00D33A4C"/>
    <w:rsid w:val="00D34A2B"/>
    <w:rsid w:val="00D35DE1"/>
    <w:rsid w:val="00D410AA"/>
    <w:rsid w:val="00D415AE"/>
    <w:rsid w:val="00D41E2E"/>
    <w:rsid w:val="00D42265"/>
    <w:rsid w:val="00D44AAC"/>
    <w:rsid w:val="00D5204A"/>
    <w:rsid w:val="00D5356F"/>
    <w:rsid w:val="00D56566"/>
    <w:rsid w:val="00D632C5"/>
    <w:rsid w:val="00D63EB3"/>
    <w:rsid w:val="00D642C9"/>
    <w:rsid w:val="00D71DFA"/>
    <w:rsid w:val="00D7299F"/>
    <w:rsid w:val="00D74701"/>
    <w:rsid w:val="00D751D4"/>
    <w:rsid w:val="00D81470"/>
    <w:rsid w:val="00D816AF"/>
    <w:rsid w:val="00D8249F"/>
    <w:rsid w:val="00D83917"/>
    <w:rsid w:val="00D84090"/>
    <w:rsid w:val="00D84F0E"/>
    <w:rsid w:val="00D8509F"/>
    <w:rsid w:val="00D8760E"/>
    <w:rsid w:val="00D87BA2"/>
    <w:rsid w:val="00D91245"/>
    <w:rsid w:val="00D94E46"/>
    <w:rsid w:val="00DA1F37"/>
    <w:rsid w:val="00DA21E1"/>
    <w:rsid w:val="00DA4E1A"/>
    <w:rsid w:val="00DB07FE"/>
    <w:rsid w:val="00DB3512"/>
    <w:rsid w:val="00DB42FE"/>
    <w:rsid w:val="00DB77D5"/>
    <w:rsid w:val="00DC09AC"/>
    <w:rsid w:val="00DC508D"/>
    <w:rsid w:val="00DC5D3E"/>
    <w:rsid w:val="00DC7D81"/>
    <w:rsid w:val="00DD1CD2"/>
    <w:rsid w:val="00DD4451"/>
    <w:rsid w:val="00DD5CAB"/>
    <w:rsid w:val="00DD662E"/>
    <w:rsid w:val="00DD7337"/>
    <w:rsid w:val="00DE022E"/>
    <w:rsid w:val="00DE4A66"/>
    <w:rsid w:val="00DE535A"/>
    <w:rsid w:val="00DF03BA"/>
    <w:rsid w:val="00DF3729"/>
    <w:rsid w:val="00DF50D1"/>
    <w:rsid w:val="00DF5775"/>
    <w:rsid w:val="00DF5DF0"/>
    <w:rsid w:val="00DF7450"/>
    <w:rsid w:val="00E0209A"/>
    <w:rsid w:val="00E04399"/>
    <w:rsid w:val="00E10884"/>
    <w:rsid w:val="00E110BE"/>
    <w:rsid w:val="00E12FF8"/>
    <w:rsid w:val="00E14DE5"/>
    <w:rsid w:val="00E213B9"/>
    <w:rsid w:val="00E23CB4"/>
    <w:rsid w:val="00E31218"/>
    <w:rsid w:val="00E312C8"/>
    <w:rsid w:val="00E320D3"/>
    <w:rsid w:val="00E3286A"/>
    <w:rsid w:val="00E36096"/>
    <w:rsid w:val="00E36AE8"/>
    <w:rsid w:val="00E37614"/>
    <w:rsid w:val="00E45AA4"/>
    <w:rsid w:val="00E51500"/>
    <w:rsid w:val="00E54E5B"/>
    <w:rsid w:val="00E63D8E"/>
    <w:rsid w:val="00E64823"/>
    <w:rsid w:val="00E64F56"/>
    <w:rsid w:val="00E7046E"/>
    <w:rsid w:val="00E74487"/>
    <w:rsid w:val="00E80637"/>
    <w:rsid w:val="00E83E17"/>
    <w:rsid w:val="00E84F47"/>
    <w:rsid w:val="00E873D5"/>
    <w:rsid w:val="00E87B2A"/>
    <w:rsid w:val="00E90D3B"/>
    <w:rsid w:val="00E919A4"/>
    <w:rsid w:val="00E97C5B"/>
    <w:rsid w:val="00EA1C69"/>
    <w:rsid w:val="00EA1CB9"/>
    <w:rsid w:val="00EA4AD7"/>
    <w:rsid w:val="00EA524B"/>
    <w:rsid w:val="00EA5E16"/>
    <w:rsid w:val="00EB147C"/>
    <w:rsid w:val="00EB1BEC"/>
    <w:rsid w:val="00EB3264"/>
    <w:rsid w:val="00EB419B"/>
    <w:rsid w:val="00EB5DC2"/>
    <w:rsid w:val="00EB5F4E"/>
    <w:rsid w:val="00EB6843"/>
    <w:rsid w:val="00EB6C93"/>
    <w:rsid w:val="00EC50E7"/>
    <w:rsid w:val="00EC63CC"/>
    <w:rsid w:val="00ED1CFF"/>
    <w:rsid w:val="00ED2936"/>
    <w:rsid w:val="00ED35C9"/>
    <w:rsid w:val="00ED48A1"/>
    <w:rsid w:val="00ED5969"/>
    <w:rsid w:val="00EE05D1"/>
    <w:rsid w:val="00EE50DF"/>
    <w:rsid w:val="00EE6773"/>
    <w:rsid w:val="00EF5DAF"/>
    <w:rsid w:val="00F0043B"/>
    <w:rsid w:val="00F0064F"/>
    <w:rsid w:val="00F03291"/>
    <w:rsid w:val="00F07011"/>
    <w:rsid w:val="00F11103"/>
    <w:rsid w:val="00F1137B"/>
    <w:rsid w:val="00F11388"/>
    <w:rsid w:val="00F129FC"/>
    <w:rsid w:val="00F15034"/>
    <w:rsid w:val="00F17DED"/>
    <w:rsid w:val="00F20A10"/>
    <w:rsid w:val="00F2106A"/>
    <w:rsid w:val="00F23187"/>
    <w:rsid w:val="00F23CE4"/>
    <w:rsid w:val="00F245D6"/>
    <w:rsid w:val="00F251B0"/>
    <w:rsid w:val="00F2567D"/>
    <w:rsid w:val="00F26D2D"/>
    <w:rsid w:val="00F30838"/>
    <w:rsid w:val="00F31980"/>
    <w:rsid w:val="00F34B77"/>
    <w:rsid w:val="00F35F19"/>
    <w:rsid w:val="00F462A0"/>
    <w:rsid w:val="00F50A40"/>
    <w:rsid w:val="00F613E8"/>
    <w:rsid w:val="00F616CB"/>
    <w:rsid w:val="00F63ED7"/>
    <w:rsid w:val="00F66887"/>
    <w:rsid w:val="00F668E0"/>
    <w:rsid w:val="00F66ABC"/>
    <w:rsid w:val="00F7046E"/>
    <w:rsid w:val="00F71763"/>
    <w:rsid w:val="00F717E8"/>
    <w:rsid w:val="00F7214E"/>
    <w:rsid w:val="00F76A19"/>
    <w:rsid w:val="00F8152C"/>
    <w:rsid w:val="00F81C5A"/>
    <w:rsid w:val="00F858F9"/>
    <w:rsid w:val="00F86892"/>
    <w:rsid w:val="00F87D40"/>
    <w:rsid w:val="00F91FCF"/>
    <w:rsid w:val="00F950B5"/>
    <w:rsid w:val="00F97A41"/>
    <w:rsid w:val="00FA1075"/>
    <w:rsid w:val="00FA1631"/>
    <w:rsid w:val="00FA5216"/>
    <w:rsid w:val="00FA5BE9"/>
    <w:rsid w:val="00FA7989"/>
    <w:rsid w:val="00FB6290"/>
    <w:rsid w:val="00FC3584"/>
    <w:rsid w:val="00FD0273"/>
    <w:rsid w:val="00FD4C99"/>
    <w:rsid w:val="00FD7A94"/>
    <w:rsid w:val="00FE0B86"/>
    <w:rsid w:val="00FE5736"/>
    <w:rsid w:val="00FF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7AA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A7AAA"/>
    <w:rPr>
      <w:i/>
      <w:iCs/>
    </w:rPr>
  </w:style>
  <w:style w:type="character" w:styleId="Pogrubienie">
    <w:name w:val="Strong"/>
    <w:basedOn w:val="Domylnaczcionkaakapitu"/>
    <w:uiPriority w:val="22"/>
    <w:qFormat/>
    <w:rsid w:val="004A7A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AA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A7AA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9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31716B"/>
  </w:style>
  <w:style w:type="paragraph" w:styleId="Akapitzlist">
    <w:name w:val="List Paragraph"/>
    <w:basedOn w:val="Normalny"/>
    <w:uiPriority w:val="34"/>
    <w:qFormat/>
    <w:rsid w:val="00563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7AA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A7AAA"/>
    <w:rPr>
      <w:i/>
      <w:iCs/>
    </w:rPr>
  </w:style>
  <w:style w:type="character" w:styleId="Pogrubienie">
    <w:name w:val="Strong"/>
    <w:basedOn w:val="Domylnaczcionkaakapitu"/>
    <w:uiPriority w:val="22"/>
    <w:qFormat/>
    <w:rsid w:val="004A7A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AA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A7AA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9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31716B"/>
  </w:style>
  <w:style w:type="paragraph" w:styleId="Akapitzlist">
    <w:name w:val="List Paragraph"/>
    <w:basedOn w:val="Normalny"/>
    <w:uiPriority w:val="34"/>
    <w:qFormat/>
    <w:rsid w:val="00563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8C37-C04D-4617-AA5B-FCC2FE13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1584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Admin</cp:lastModifiedBy>
  <cp:revision>19</cp:revision>
  <cp:lastPrinted>2022-06-20T09:44:00Z</cp:lastPrinted>
  <dcterms:created xsi:type="dcterms:W3CDTF">2022-09-04T14:09:00Z</dcterms:created>
  <dcterms:modified xsi:type="dcterms:W3CDTF">2022-09-07T06:28:00Z</dcterms:modified>
</cp:coreProperties>
</file>